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7ED" w:rsidRPr="001040CB" w:rsidRDefault="00585E28" w:rsidP="00BE2DFA">
      <w:pPr>
        <w:spacing w:before="120" w:line="240" w:lineRule="auto"/>
        <w:ind w:right="-1361"/>
        <w:jc w:val="center"/>
        <w:rPr>
          <w:b/>
          <w:sz w:val="44"/>
          <w:szCs w:val="44"/>
        </w:rPr>
      </w:pPr>
      <w:r w:rsidRPr="001040CB">
        <w:rPr>
          <w:b/>
          <w:sz w:val="44"/>
          <w:szCs w:val="44"/>
        </w:rPr>
        <w:t>Volksbegehren</w:t>
      </w:r>
      <w:r w:rsidR="00421251" w:rsidRPr="001040CB">
        <w:rPr>
          <w:b/>
          <w:sz w:val="44"/>
          <w:szCs w:val="44"/>
        </w:rPr>
        <w:t xml:space="preserve"> </w:t>
      </w:r>
      <w:r w:rsidR="00D159ED">
        <w:rPr>
          <w:b/>
          <w:sz w:val="44"/>
          <w:szCs w:val="44"/>
        </w:rPr>
        <w:t>auf</w:t>
      </w:r>
      <w:r w:rsidR="00A01680" w:rsidRPr="001040CB">
        <w:rPr>
          <w:b/>
          <w:sz w:val="44"/>
          <w:szCs w:val="44"/>
        </w:rPr>
        <w:t xml:space="preserve"> Abberufung des Landtags</w:t>
      </w:r>
    </w:p>
    <w:p w:rsidR="001040CB" w:rsidRDefault="001040CB" w:rsidP="00BE2DFA">
      <w:pPr>
        <w:spacing w:before="120" w:line="240" w:lineRule="auto"/>
        <w:ind w:right="-1361"/>
        <w:jc w:val="center"/>
        <w:rPr>
          <w:b/>
          <w:sz w:val="32"/>
          <w:szCs w:val="32"/>
        </w:rPr>
      </w:pPr>
    </w:p>
    <w:p w:rsidR="001040CB" w:rsidRPr="00571F98" w:rsidRDefault="001040CB" w:rsidP="00BE2DFA">
      <w:pPr>
        <w:spacing w:before="120" w:line="240" w:lineRule="auto"/>
        <w:ind w:right="-1361"/>
        <w:jc w:val="center"/>
        <w:rPr>
          <w:b/>
          <w:sz w:val="32"/>
          <w:szCs w:val="32"/>
        </w:rPr>
      </w:pPr>
    </w:p>
    <w:p w:rsidR="006B629B" w:rsidRDefault="001040CB" w:rsidP="00BE2DFA">
      <w:pPr>
        <w:spacing w:before="120" w:line="240" w:lineRule="auto"/>
        <w:ind w:right="-1361"/>
        <w:jc w:val="center"/>
        <w:rPr>
          <w:kern w:val="28"/>
          <w:sz w:val="24"/>
          <w:szCs w:val="24"/>
        </w:rPr>
      </w:pPr>
      <w:r w:rsidRPr="00571F98">
        <w:rPr>
          <w:kern w:val="28"/>
          <w:sz w:val="24"/>
          <w:szCs w:val="24"/>
        </w:rPr>
        <w:t xml:space="preserve"> </w:t>
      </w:r>
      <w:r w:rsidR="009D0A63" w:rsidRPr="001040CB">
        <w:rPr>
          <w:kern w:val="28"/>
          <w:sz w:val="32"/>
          <w:szCs w:val="32"/>
        </w:rPr>
        <w:t>(</w:t>
      </w:r>
      <w:r w:rsidR="009D0A63" w:rsidRPr="001040CB">
        <w:rPr>
          <w:b/>
          <w:kern w:val="28"/>
          <w:sz w:val="32"/>
          <w:szCs w:val="32"/>
        </w:rPr>
        <w:t xml:space="preserve">Eintragungsfrist: </w:t>
      </w:r>
      <w:r w:rsidR="00A01680" w:rsidRPr="001040CB">
        <w:rPr>
          <w:b/>
          <w:kern w:val="28"/>
          <w:sz w:val="32"/>
          <w:szCs w:val="32"/>
        </w:rPr>
        <w:t>14</w:t>
      </w:r>
      <w:r w:rsidR="00201C10" w:rsidRPr="001040CB">
        <w:rPr>
          <w:b/>
          <w:kern w:val="28"/>
          <w:sz w:val="32"/>
          <w:szCs w:val="32"/>
        </w:rPr>
        <w:t>.</w:t>
      </w:r>
      <w:r w:rsidR="009D0A63" w:rsidRPr="001040CB">
        <w:rPr>
          <w:b/>
          <w:kern w:val="28"/>
          <w:sz w:val="32"/>
          <w:szCs w:val="32"/>
        </w:rPr>
        <w:t xml:space="preserve"> bis </w:t>
      </w:r>
      <w:r w:rsidR="00A01680" w:rsidRPr="001040CB">
        <w:rPr>
          <w:b/>
          <w:kern w:val="28"/>
          <w:sz w:val="32"/>
          <w:szCs w:val="32"/>
        </w:rPr>
        <w:t>27</w:t>
      </w:r>
      <w:r w:rsidR="009D0A63" w:rsidRPr="001040CB">
        <w:rPr>
          <w:b/>
          <w:kern w:val="28"/>
          <w:sz w:val="32"/>
          <w:szCs w:val="32"/>
        </w:rPr>
        <w:t>. </w:t>
      </w:r>
      <w:r w:rsidR="00A01680" w:rsidRPr="001040CB">
        <w:rPr>
          <w:b/>
          <w:kern w:val="28"/>
          <w:sz w:val="32"/>
          <w:szCs w:val="32"/>
        </w:rPr>
        <w:t>Oktober</w:t>
      </w:r>
      <w:r w:rsidR="009D0A63" w:rsidRPr="001040CB">
        <w:rPr>
          <w:b/>
          <w:kern w:val="28"/>
          <w:sz w:val="32"/>
          <w:szCs w:val="32"/>
        </w:rPr>
        <w:t> 20</w:t>
      </w:r>
      <w:r w:rsidR="00A01680" w:rsidRPr="001040CB">
        <w:rPr>
          <w:b/>
          <w:kern w:val="28"/>
          <w:sz w:val="32"/>
          <w:szCs w:val="32"/>
        </w:rPr>
        <w:t>21</w:t>
      </w:r>
      <w:r w:rsidR="003329A1" w:rsidRPr="001040CB">
        <w:rPr>
          <w:kern w:val="28"/>
          <w:sz w:val="32"/>
          <w:szCs w:val="32"/>
        </w:rPr>
        <w:t>,</w:t>
      </w:r>
      <w:r w:rsidR="003329A1" w:rsidRPr="00571F98">
        <w:rPr>
          <w:kern w:val="28"/>
          <w:sz w:val="24"/>
          <w:szCs w:val="24"/>
        </w:rPr>
        <w:t xml:space="preserve"> </w:t>
      </w:r>
      <w:r w:rsidR="003329A1" w:rsidRPr="00571F98">
        <w:rPr>
          <w:kern w:val="28"/>
          <w:sz w:val="24"/>
          <w:szCs w:val="24"/>
        </w:rPr>
        <w:br/>
      </w:r>
    </w:p>
    <w:p w:rsidR="00AB37C2" w:rsidRPr="00571F98" w:rsidRDefault="003329A1" w:rsidP="00BE2DFA">
      <w:pPr>
        <w:spacing w:before="120" w:line="240" w:lineRule="auto"/>
        <w:ind w:right="-1361"/>
        <w:jc w:val="center"/>
        <w:rPr>
          <w:kern w:val="28"/>
          <w:sz w:val="24"/>
          <w:szCs w:val="24"/>
        </w:rPr>
      </w:pPr>
      <w:r w:rsidRPr="00CA445F">
        <w:rPr>
          <w:kern w:val="28"/>
          <w:sz w:val="24"/>
          <w:szCs w:val="24"/>
        </w:rPr>
        <w:t xml:space="preserve">vgl. IMBek vom </w:t>
      </w:r>
      <w:r w:rsidR="00D159ED" w:rsidRPr="00CA445F">
        <w:rPr>
          <w:kern w:val="28"/>
          <w:sz w:val="24"/>
          <w:szCs w:val="24"/>
        </w:rPr>
        <w:t>27</w:t>
      </w:r>
      <w:r w:rsidRPr="00CA445F">
        <w:rPr>
          <w:kern w:val="28"/>
          <w:sz w:val="24"/>
          <w:szCs w:val="24"/>
        </w:rPr>
        <w:t>. </w:t>
      </w:r>
      <w:r w:rsidR="00A01680" w:rsidRPr="00CA445F">
        <w:rPr>
          <w:kern w:val="28"/>
          <w:sz w:val="24"/>
          <w:szCs w:val="24"/>
        </w:rPr>
        <w:t>Juli</w:t>
      </w:r>
      <w:r w:rsidR="004A6383" w:rsidRPr="00CA445F">
        <w:rPr>
          <w:kern w:val="28"/>
          <w:sz w:val="24"/>
          <w:szCs w:val="24"/>
        </w:rPr>
        <w:t xml:space="preserve"> </w:t>
      </w:r>
      <w:r w:rsidR="00131750" w:rsidRPr="00CA445F">
        <w:rPr>
          <w:kern w:val="28"/>
          <w:sz w:val="24"/>
          <w:szCs w:val="24"/>
        </w:rPr>
        <w:t>20</w:t>
      </w:r>
      <w:r w:rsidR="00A01680" w:rsidRPr="00CA445F">
        <w:rPr>
          <w:kern w:val="28"/>
          <w:sz w:val="24"/>
          <w:szCs w:val="24"/>
        </w:rPr>
        <w:t>21</w:t>
      </w:r>
      <w:r w:rsidR="00131750" w:rsidRPr="00CA445F">
        <w:rPr>
          <w:kern w:val="28"/>
          <w:sz w:val="24"/>
          <w:szCs w:val="24"/>
        </w:rPr>
        <w:t>, StAnz Nr. </w:t>
      </w:r>
      <w:r w:rsidR="00D159ED" w:rsidRPr="00CA445F">
        <w:rPr>
          <w:kern w:val="28"/>
          <w:sz w:val="24"/>
          <w:szCs w:val="24"/>
        </w:rPr>
        <w:t>30</w:t>
      </w:r>
      <w:r w:rsidR="008E0035" w:rsidRPr="00CA445F">
        <w:rPr>
          <w:kern w:val="28"/>
          <w:sz w:val="24"/>
          <w:szCs w:val="24"/>
        </w:rPr>
        <w:t xml:space="preserve"> vom </w:t>
      </w:r>
      <w:r w:rsidR="00D159ED" w:rsidRPr="00CA445F">
        <w:rPr>
          <w:kern w:val="28"/>
          <w:sz w:val="24"/>
          <w:szCs w:val="24"/>
        </w:rPr>
        <w:t>30.</w:t>
      </w:r>
      <w:r w:rsidR="005F628C" w:rsidRPr="00CA445F">
        <w:rPr>
          <w:kern w:val="28"/>
          <w:sz w:val="24"/>
          <w:szCs w:val="24"/>
        </w:rPr>
        <w:t xml:space="preserve"> </w:t>
      </w:r>
      <w:r w:rsidR="00D159ED" w:rsidRPr="00CA445F">
        <w:rPr>
          <w:kern w:val="28"/>
          <w:sz w:val="24"/>
          <w:szCs w:val="24"/>
        </w:rPr>
        <w:t>Juli</w:t>
      </w:r>
      <w:r w:rsidR="000074A8" w:rsidRPr="00CA445F">
        <w:rPr>
          <w:kern w:val="28"/>
          <w:sz w:val="24"/>
          <w:szCs w:val="24"/>
        </w:rPr>
        <w:t xml:space="preserve"> 2021</w:t>
      </w:r>
      <w:r w:rsidR="009D0A63" w:rsidRPr="00CA445F">
        <w:rPr>
          <w:kern w:val="28"/>
          <w:sz w:val="24"/>
          <w:szCs w:val="24"/>
        </w:rPr>
        <w:t>)</w:t>
      </w:r>
    </w:p>
    <w:p w:rsidR="00065C1A" w:rsidRDefault="00065C1A" w:rsidP="00BE2DFA">
      <w:pPr>
        <w:spacing w:before="120" w:after="120" w:line="240" w:lineRule="auto"/>
        <w:ind w:right="-1361"/>
        <w:jc w:val="center"/>
        <w:rPr>
          <w:b/>
          <w:sz w:val="24"/>
          <w:szCs w:val="24"/>
        </w:rPr>
      </w:pPr>
    </w:p>
    <w:p w:rsidR="001040CB" w:rsidRDefault="001040CB" w:rsidP="00BE2DFA">
      <w:pPr>
        <w:spacing w:before="120" w:after="120" w:line="240" w:lineRule="auto"/>
        <w:ind w:right="-1361"/>
        <w:jc w:val="center"/>
        <w:rPr>
          <w:b/>
          <w:sz w:val="24"/>
          <w:szCs w:val="24"/>
        </w:rPr>
      </w:pPr>
    </w:p>
    <w:p w:rsidR="001040CB" w:rsidRPr="00571F98" w:rsidRDefault="001040CB" w:rsidP="00BE2DFA">
      <w:pPr>
        <w:spacing w:before="120" w:after="120" w:line="240" w:lineRule="auto"/>
        <w:ind w:right="-1361"/>
        <w:jc w:val="center"/>
        <w:rPr>
          <w:b/>
          <w:sz w:val="24"/>
          <w:szCs w:val="24"/>
        </w:rPr>
      </w:pPr>
    </w:p>
    <w:p w:rsidR="00AB37C2" w:rsidRPr="001040CB" w:rsidRDefault="00421251" w:rsidP="00BE2DFA">
      <w:pPr>
        <w:spacing w:line="240" w:lineRule="auto"/>
        <w:ind w:right="-1361"/>
        <w:jc w:val="center"/>
        <w:rPr>
          <w:b/>
          <w:sz w:val="32"/>
          <w:szCs w:val="32"/>
        </w:rPr>
      </w:pPr>
      <w:r w:rsidRPr="001040CB">
        <w:rPr>
          <w:b/>
          <w:sz w:val="32"/>
          <w:szCs w:val="32"/>
        </w:rPr>
        <w:t>Vollzugshinweise</w:t>
      </w:r>
      <w:r w:rsidRPr="001040CB">
        <w:rPr>
          <w:sz w:val="32"/>
          <w:szCs w:val="32"/>
        </w:rPr>
        <w:t xml:space="preserve"> </w:t>
      </w:r>
      <w:r w:rsidR="00C131E3" w:rsidRPr="001040CB">
        <w:rPr>
          <w:b/>
          <w:sz w:val="32"/>
          <w:szCs w:val="32"/>
        </w:rPr>
        <w:t>für Landratsämter und Gemeinden</w:t>
      </w:r>
    </w:p>
    <w:p w:rsidR="00D5678A" w:rsidRPr="001040CB" w:rsidRDefault="00D5678A" w:rsidP="00BE2DFA">
      <w:pPr>
        <w:spacing w:line="240" w:lineRule="auto"/>
        <w:ind w:right="-1361"/>
        <w:jc w:val="center"/>
        <w:rPr>
          <w:sz w:val="32"/>
          <w:szCs w:val="32"/>
        </w:rPr>
      </w:pPr>
      <w:r w:rsidRPr="001040CB">
        <w:rPr>
          <w:b/>
          <w:sz w:val="32"/>
          <w:szCs w:val="32"/>
        </w:rPr>
        <w:t>(VollzH</w:t>
      </w:r>
      <w:r w:rsidRPr="001040CB">
        <w:rPr>
          <w:b/>
          <w:sz w:val="32"/>
          <w:szCs w:val="32"/>
        </w:rPr>
        <w:noBreakHyphen/>
        <w:t>VB</w:t>
      </w:r>
      <w:r w:rsidR="00DD646A" w:rsidRPr="001040CB">
        <w:rPr>
          <w:b/>
          <w:sz w:val="32"/>
          <w:szCs w:val="32"/>
        </w:rPr>
        <w:t>)</w:t>
      </w:r>
    </w:p>
    <w:p w:rsidR="006B629B" w:rsidRDefault="006B629B" w:rsidP="000074A8">
      <w:pPr>
        <w:spacing w:line="240" w:lineRule="auto"/>
        <w:ind w:right="-1361"/>
        <w:jc w:val="center"/>
        <w:rPr>
          <w:sz w:val="20"/>
        </w:rPr>
      </w:pPr>
    </w:p>
    <w:p w:rsidR="000074A8" w:rsidRPr="00571F98" w:rsidRDefault="000074A8" w:rsidP="000074A8">
      <w:pPr>
        <w:spacing w:line="240" w:lineRule="auto"/>
        <w:ind w:right="-1361"/>
        <w:jc w:val="center"/>
      </w:pPr>
      <w:r w:rsidRPr="00CA445F">
        <w:rPr>
          <w:sz w:val="20"/>
        </w:rPr>
        <w:t>Az.</w:t>
      </w:r>
      <w:r w:rsidR="00074053" w:rsidRPr="00CA445F">
        <w:rPr>
          <w:sz w:val="20"/>
        </w:rPr>
        <w:t xml:space="preserve">: </w:t>
      </w:r>
      <w:r w:rsidRPr="00CA445F">
        <w:rPr>
          <w:sz w:val="20"/>
        </w:rPr>
        <w:t>A1-1365-1-20</w:t>
      </w:r>
    </w:p>
    <w:p w:rsidR="00E4415F" w:rsidRPr="00571F98" w:rsidRDefault="00E4415F" w:rsidP="00BE2DFA">
      <w:pPr>
        <w:spacing w:line="240" w:lineRule="auto"/>
        <w:ind w:right="-1361"/>
        <w:jc w:val="center"/>
      </w:pPr>
    </w:p>
    <w:p w:rsidR="00585E28" w:rsidRPr="00571F98" w:rsidRDefault="00F53BE9" w:rsidP="00BE2DFA">
      <w:pPr>
        <w:spacing w:line="240" w:lineRule="auto"/>
        <w:ind w:right="-1361"/>
        <w:jc w:val="center"/>
        <w:rPr>
          <w:sz w:val="20"/>
        </w:rPr>
      </w:pPr>
      <w:r w:rsidRPr="003C59B1">
        <w:rPr>
          <w:sz w:val="20"/>
        </w:rPr>
        <w:t xml:space="preserve">vom </w:t>
      </w:r>
      <w:r w:rsidR="003C59B1" w:rsidRPr="003C59B1">
        <w:rPr>
          <w:b/>
          <w:sz w:val="20"/>
        </w:rPr>
        <w:t>17</w:t>
      </w:r>
      <w:r w:rsidR="0084107B" w:rsidRPr="003C59B1">
        <w:rPr>
          <w:b/>
          <w:sz w:val="20"/>
        </w:rPr>
        <w:t>.</w:t>
      </w:r>
      <w:r w:rsidR="00CA445F">
        <w:rPr>
          <w:b/>
          <w:sz w:val="20"/>
        </w:rPr>
        <w:t xml:space="preserve"> </w:t>
      </w:r>
      <w:r w:rsidR="001040CB">
        <w:rPr>
          <w:b/>
          <w:sz w:val="20"/>
        </w:rPr>
        <w:t>August</w:t>
      </w:r>
      <w:r w:rsidR="00CA445F">
        <w:rPr>
          <w:b/>
          <w:sz w:val="20"/>
        </w:rPr>
        <w:t xml:space="preserve"> </w:t>
      </w:r>
      <w:r w:rsidR="00AB37C2" w:rsidRPr="00571F98">
        <w:rPr>
          <w:b/>
          <w:sz w:val="20"/>
        </w:rPr>
        <w:t>20</w:t>
      </w:r>
      <w:r w:rsidR="001040CB">
        <w:rPr>
          <w:b/>
          <w:sz w:val="20"/>
        </w:rPr>
        <w:t>21</w:t>
      </w:r>
      <w:r w:rsidR="00AB37C2" w:rsidRPr="00571F98">
        <w:rPr>
          <w:sz w:val="20"/>
        </w:rPr>
        <w:t xml:space="preserve"> </w:t>
      </w:r>
    </w:p>
    <w:p w:rsidR="00AE0029" w:rsidRPr="00571F98" w:rsidRDefault="00AE0029" w:rsidP="00BE2DFA">
      <w:pPr>
        <w:spacing w:line="240" w:lineRule="auto"/>
        <w:ind w:right="-1361"/>
        <w:jc w:val="center"/>
        <w:rPr>
          <w:sz w:val="20"/>
        </w:rPr>
      </w:pPr>
    </w:p>
    <w:p w:rsidR="00BA3AF9" w:rsidRPr="00571F98" w:rsidRDefault="00BA3AF9" w:rsidP="00BE2DFA">
      <w:pPr>
        <w:spacing w:line="240" w:lineRule="auto"/>
        <w:ind w:right="-1361"/>
        <w:jc w:val="center"/>
        <w:rPr>
          <w:sz w:val="20"/>
        </w:rPr>
      </w:pPr>
    </w:p>
    <w:p w:rsidR="00AE0029" w:rsidRPr="00571F98" w:rsidRDefault="00AE0029" w:rsidP="00BE2DFA">
      <w:pPr>
        <w:spacing w:line="240" w:lineRule="auto"/>
        <w:ind w:right="-1361"/>
        <w:jc w:val="center"/>
        <w:rPr>
          <w:sz w:val="20"/>
        </w:rPr>
      </w:pPr>
    </w:p>
    <w:p w:rsidR="004A195F" w:rsidRPr="00571F98" w:rsidRDefault="004A195F" w:rsidP="004A195F">
      <w:pPr>
        <w:pStyle w:val="Textkrper2"/>
        <w:tabs>
          <w:tab w:val="clear" w:pos="6768"/>
          <w:tab w:val="left" w:pos="1134"/>
        </w:tabs>
        <w:spacing w:before="0" w:after="0" w:line="240" w:lineRule="auto"/>
        <w:ind w:left="1134" w:hanging="1134"/>
        <w:rPr>
          <w:sz w:val="20"/>
        </w:rPr>
      </w:pPr>
    </w:p>
    <w:p w:rsidR="004A195F" w:rsidRPr="00571F98" w:rsidRDefault="004A195F" w:rsidP="004A195F">
      <w:pPr>
        <w:pStyle w:val="Textkrper2"/>
        <w:spacing w:before="0" w:after="0" w:line="240" w:lineRule="auto"/>
        <w:rPr>
          <w:b/>
          <w:sz w:val="22"/>
        </w:rPr>
        <w:sectPr w:rsidR="004A195F" w:rsidRPr="00571F98" w:rsidSect="00BE2DFA">
          <w:headerReference w:type="default" r:id="rId8"/>
          <w:footerReference w:type="default" r:id="rId9"/>
          <w:headerReference w:type="first" r:id="rId10"/>
          <w:footerReference w:type="first" r:id="rId11"/>
          <w:type w:val="continuous"/>
          <w:pgSz w:w="11907" w:h="16840" w:code="9"/>
          <w:pgMar w:top="618" w:right="2409" w:bottom="680" w:left="1361" w:header="454" w:footer="284" w:gutter="0"/>
          <w:cols w:space="720"/>
          <w:titlePg/>
        </w:sectPr>
      </w:pPr>
    </w:p>
    <w:p w:rsidR="004A195F" w:rsidRPr="00571F98" w:rsidRDefault="00E4415F" w:rsidP="00065C1A">
      <w:pPr>
        <w:pStyle w:val="Textkrper2"/>
        <w:spacing w:before="0" w:line="240" w:lineRule="auto"/>
        <w:ind w:right="0"/>
        <w:jc w:val="center"/>
        <w:rPr>
          <w:b/>
        </w:rPr>
      </w:pPr>
      <w:r w:rsidRPr="00571F98">
        <w:rPr>
          <w:b/>
        </w:rPr>
        <w:br w:type="page"/>
      </w:r>
      <w:r w:rsidR="004A195F" w:rsidRPr="00571F98">
        <w:rPr>
          <w:b/>
        </w:rPr>
        <w:lastRenderedPageBreak/>
        <w:t>Inhaltsübersicht</w:t>
      </w:r>
    </w:p>
    <w:p w:rsidR="00E372BF" w:rsidRDefault="004A195F">
      <w:pPr>
        <w:pStyle w:val="Verzeichnis1"/>
        <w:rPr>
          <w:rFonts w:asciiTheme="minorHAnsi" w:eastAsiaTheme="minorEastAsia" w:hAnsiTheme="minorHAnsi" w:cstheme="minorBidi"/>
          <w:b w:val="0"/>
          <w:kern w:val="0"/>
          <w:sz w:val="22"/>
          <w:szCs w:val="22"/>
        </w:rPr>
      </w:pPr>
      <w:r w:rsidRPr="00571F98">
        <w:rPr>
          <w:sz w:val="22"/>
          <w:szCs w:val="22"/>
        </w:rPr>
        <w:fldChar w:fldCharType="begin"/>
      </w:r>
      <w:r w:rsidRPr="00571F98">
        <w:rPr>
          <w:sz w:val="22"/>
          <w:szCs w:val="22"/>
        </w:rPr>
        <w:instrText xml:space="preserve"> TOC \o "1-3" </w:instrText>
      </w:r>
      <w:r w:rsidRPr="00571F98">
        <w:rPr>
          <w:sz w:val="22"/>
          <w:szCs w:val="22"/>
        </w:rPr>
        <w:fldChar w:fldCharType="separate"/>
      </w:r>
      <w:r w:rsidR="00E372BF">
        <w:t>1.</w:t>
      </w:r>
      <w:r w:rsidR="00E372BF">
        <w:rPr>
          <w:rFonts w:asciiTheme="minorHAnsi" w:eastAsiaTheme="minorEastAsia" w:hAnsiTheme="minorHAnsi" w:cstheme="minorBidi"/>
          <w:b w:val="0"/>
          <w:kern w:val="0"/>
          <w:sz w:val="22"/>
          <w:szCs w:val="22"/>
        </w:rPr>
        <w:tab/>
      </w:r>
      <w:r w:rsidR="00E372BF">
        <w:t>Allgemeines, Rechtsgrundlagen</w:t>
      </w:r>
      <w:r w:rsidR="00E372BF">
        <w:tab/>
      </w:r>
      <w:r w:rsidR="00E372BF">
        <w:fldChar w:fldCharType="begin"/>
      </w:r>
      <w:r w:rsidR="00E372BF">
        <w:instrText xml:space="preserve"> PAGEREF _Toc79051153 \h </w:instrText>
      </w:r>
      <w:r w:rsidR="00E372BF">
        <w:fldChar w:fldCharType="separate"/>
      </w:r>
      <w:r w:rsidR="00E372BF">
        <w:t>3</w:t>
      </w:r>
      <w:r w:rsidR="00E372BF">
        <w:fldChar w:fldCharType="end"/>
      </w:r>
    </w:p>
    <w:p w:rsidR="00E372BF" w:rsidRDefault="00E372BF">
      <w:pPr>
        <w:pStyle w:val="Verzeichnis2"/>
        <w:rPr>
          <w:rFonts w:asciiTheme="minorHAnsi" w:eastAsiaTheme="minorEastAsia" w:hAnsiTheme="minorHAnsi" w:cstheme="minorBidi"/>
          <w:kern w:val="0"/>
          <w:sz w:val="22"/>
          <w:szCs w:val="22"/>
        </w:rPr>
      </w:pPr>
      <w:r>
        <w:t>1.1</w:t>
      </w:r>
      <w:r>
        <w:rPr>
          <w:rFonts w:asciiTheme="minorHAnsi" w:eastAsiaTheme="minorEastAsia" w:hAnsiTheme="minorHAnsi" w:cstheme="minorBidi"/>
          <w:kern w:val="0"/>
          <w:sz w:val="22"/>
          <w:szCs w:val="22"/>
        </w:rPr>
        <w:tab/>
      </w:r>
      <w:r>
        <w:t>Kontakte</w:t>
      </w:r>
      <w:r>
        <w:tab/>
      </w:r>
      <w:r>
        <w:fldChar w:fldCharType="begin"/>
      </w:r>
      <w:r>
        <w:instrText xml:space="preserve"> PAGEREF _Toc79051154 \h </w:instrText>
      </w:r>
      <w:r>
        <w:fldChar w:fldCharType="separate"/>
      </w:r>
      <w:r>
        <w:t>3</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1.1.1</w:t>
      </w:r>
      <w:r>
        <w:rPr>
          <w:rFonts w:asciiTheme="minorHAnsi" w:eastAsiaTheme="minorEastAsia" w:hAnsiTheme="minorHAnsi" w:cstheme="minorBidi"/>
          <w:kern w:val="0"/>
          <w:sz w:val="22"/>
          <w:szCs w:val="22"/>
        </w:rPr>
        <w:tab/>
      </w:r>
      <w:r w:rsidRPr="00DE7EC9">
        <w:rPr>
          <w:b/>
        </w:rPr>
        <w:t xml:space="preserve">Beauftragter </w:t>
      </w:r>
      <w:r>
        <w:t>des Volksbegehrens (Art. 63 Abs. 2 LWG):</w:t>
      </w:r>
      <w:r>
        <w:tab/>
      </w:r>
      <w:r>
        <w:fldChar w:fldCharType="begin"/>
      </w:r>
      <w:r>
        <w:instrText xml:space="preserve"> PAGEREF _Toc79051155 \h </w:instrText>
      </w:r>
      <w:r>
        <w:fldChar w:fldCharType="separate"/>
      </w:r>
      <w:r>
        <w:t>3</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1.1.2</w:t>
      </w:r>
      <w:r>
        <w:rPr>
          <w:rFonts w:asciiTheme="minorHAnsi" w:eastAsiaTheme="minorEastAsia" w:hAnsiTheme="minorHAnsi" w:cstheme="minorBidi"/>
          <w:kern w:val="0"/>
          <w:sz w:val="22"/>
          <w:szCs w:val="22"/>
        </w:rPr>
        <w:tab/>
      </w:r>
      <w:r w:rsidRPr="00DE7EC9">
        <w:rPr>
          <w:b/>
        </w:rPr>
        <w:t>Landeswahlleiter</w:t>
      </w:r>
      <w:r>
        <w:tab/>
      </w:r>
      <w:r>
        <w:fldChar w:fldCharType="begin"/>
      </w:r>
      <w:r>
        <w:instrText xml:space="preserve"> PAGEREF _Toc79051156 \h </w:instrText>
      </w:r>
      <w:r>
        <w:fldChar w:fldCharType="separate"/>
      </w:r>
      <w:r>
        <w:t>3</w:t>
      </w:r>
      <w:r>
        <w:fldChar w:fldCharType="end"/>
      </w:r>
    </w:p>
    <w:p w:rsidR="00E372BF" w:rsidRDefault="00E372BF">
      <w:pPr>
        <w:pStyle w:val="Verzeichnis2"/>
        <w:rPr>
          <w:rFonts w:asciiTheme="minorHAnsi" w:eastAsiaTheme="minorEastAsia" w:hAnsiTheme="minorHAnsi" w:cstheme="minorBidi"/>
          <w:kern w:val="0"/>
          <w:sz w:val="22"/>
          <w:szCs w:val="22"/>
        </w:rPr>
      </w:pPr>
      <w:r>
        <w:t>1.2</w:t>
      </w:r>
      <w:r>
        <w:rPr>
          <w:rFonts w:asciiTheme="minorHAnsi" w:eastAsiaTheme="minorEastAsia" w:hAnsiTheme="minorHAnsi" w:cstheme="minorBidi"/>
          <w:kern w:val="0"/>
          <w:sz w:val="22"/>
          <w:szCs w:val="22"/>
        </w:rPr>
        <w:tab/>
      </w:r>
      <w:r>
        <w:t>Einhaltung des Dienstwegs</w:t>
      </w:r>
      <w:r>
        <w:tab/>
      </w:r>
      <w:r>
        <w:fldChar w:fldCharType="begin"/>
      </w:r>
      <w:r>
        <w:instrText xml:space="preserve"> PAGEREF _Toc79051157 \h </w:instrText>
      </w:r>
      <w:r>
        <w:fldChar w:fldCharType="separate"/>
      </w:r>
      <w:r>
        <w:t>3</w:t>
      </w:r>
      <w:r>
        <w:fldChar w:fldCharType="end"/>
      </w:r>
    </w:p>
    <w:p w:rsidR="00E372BF" w:rsidRDefault="00E372BF">
      <w:pPr>
        <w:pStyle w:val="Verzeichnis2"/>
        <w:rPr>
          <w:rFonts w:asciiTheme="minorHAnsi" w:eastAsiaTheme="minorEastAsia" w:hAnsiTheme="minorHAnsi" w:cstheme="minorBidi"/>
          <w:kern w:val="0"/>
          <w:sz w:val="22"/>
          <w:szCs w:val="22"/>
        </w:rPr>
      </w:pPr>
      <w:r>
        <w:t>1.3</w:t>
      </w:r>
      <w:r>
        <w:rPr>
          <w:rFonts w:asciiTheme="minorHAnsi" w:eastAsiaTheme="minorEastAsia" w:hAnsiTheme="minorHAnsi" w:cstheme="minorBidi"/>
          <w:kern w:val="0"/>
          <w:sz w:val="22"/>
          <w:szCs w:val="22"/>
        </w:rPr>
        <w:tab/>
      </w:r>
      <w:r>
        <w:t>Auflegung der Eintragungslisten in allen Gemeinden</w:t>
      </w:r>
      <w:r>
        <w:tab/>
      </w:r>
      <w:r>
        <w:fldChar w:fldCharType="begin"/>
      </w:r>
      <w:r>
        <w:instrText xml:space="preserve"> PAGEREF _Toc79051158 \h </w:instrText>
      </w:r>
      <w:r>
        <w:fldChar w:fldCharType="separate"/>
      </w:r>
      <w:r>
        <w:t>4</w:t>
      </w:r>
      <w:r>
        <w:fldChar w:fldCharType="end"/>
      </w:r>
    </w:p>
    <w:p w:rsidR="00E372BF" w:rsidRDefault="00E372BF">
      <w:pPr>
        <w:pStyle w:val="Verzeichnis2"/>
        <w:rPr>
          <w:rFonts w:asciiTheme="minorHAnsi" w:eastAsiaTheme="minorEastAsia" w:hAnsiTheme="minorHAnsi" w:cstheme="minorBidi"/>
          <w:kern w:val="0"/>
          <w:sz w:val="22"/>
          <w:szCs w:val="22"/>
        </w:rPr>
      </w:pPr>
      <w:r>
        <w:t>1.4</w:t>
      </w:r>
      <w:r>
        <w:rPr>
          <w:rFonts w:asciiTheme="minorHAnsi" w:eastAsiaTheme="minorEastAsia" w:hAnsiTheme="minorHAnsi" w:cstheme="minorBidi"/>
          <w:kern w:val="0"/>
          <w:sz w:val="22"/>
          <w:szCs w:val="22"/>
        </w:rPr>
        <w:tab/>
      </w:r>
      <w:r>
        <w:t>Geltende Rechtsgrundlagen</w:t>
      </w:r>
      <w:r>
        <w:tab/>
      </w:r>
      <w:r>
        <w:fldChar w:fldCharType="begin"/>
      </w:r>
      <w:r>
        <w:instrText xml:space="preserve"> PAGEREF _Toc79051159 \h </w:instrText>
      </w:r>
      <w:r>
        <w:fldChar w:fldCharType="separate"/>
      </w:r>
      <w:r>
        <w:t>4</w:t>
      </w:r>
      <w:r>
        <w:fldChar w:fldCharType="end"/>
      </w:r>
    </w:p>
    <w:p w:rsidR="00E372BF" w:rsidRDefault="00E372BF">
      <w:pPr>
        <w:pStyle w:val="Verzeichnis1"/>
        <w:rPr>
          <w:rFonts w:asciiTheme="minorHAnsi" w:eastAsiaTheme="minorEastAsia" w:hAnsiTheme="minorHAnsi" w:cstheme="minorBidi"/>
          <w:b w:val="0"/>
          <w:kern w:val="0"/>
          <w:sz w:val="22"/>
          <w:szCs w:val="22"/>
        </w:rPr>
      </w:pPr>
      <w:r>
        <w:t>2.</w:t>
      </w:r>
      <w:r>
        <w:rPr>
          <w:rFonts w:asciiTheme="minorHAnsi" w:eastAsiaTheme="minorEastAsia" w:hAnsiTheme="minorHAnsi" w:cstheme="minorBidi"/>
          <w:b w:val="0"/>
          <w:kern w:val="0"/>
          <w:sz w:val="22"/>
          <w:szCs w:val="22"/>
        </w:rPr>
        <w:tab/>
      </w:r>
      <w:r>
        <w:t>Bestimmung der Eintragungsbezirke, der Eintragungsräume und der Eintragungszeiten</w:t>
      </w:r>
      <w:r>
        <w:tab/>
      </w:r>
      <w:r>
        <w:fldChar w:fldCharType="begin"/>
      </w:r>
      <w:r>
        <w:instrText xml:space="preserve"> PAGEREF _Toc79051160 \h </w:instrText>
      </w:r>
      <w:r>
        <w:fldChar w:fldCharType="separate"/>
      </w:r>
      <w:r>
        <w:t>4</w:t>
      </w:r>
      <w:r>
        <w:fldChar w:fldCharType="end"/>
      </w:r>
    </w:p>
    <w:p w:rsidR="00E372BF" w:rsidRDefault="00E372BF">
      <w:pPr>
        <w:pStyle w:val="Verzeichnis2"/>
        <w:rPr>
          <w:rFonts w:asciiTheme="minorHAnsi" w:eastAsiaTheme="minorEastAsia" w:hAnsiTheme="minorHAnsi" w:cstheme="minorBidi"/>
          <w:kern w:val="0"/>
          <w:sz w:val="22"/>
          <w:szCs w:val="22"/>
        </w:rPr>
      </w:pPr>
      <w:r>
        <w:t>2.1</w:t>
      </w:r>
      <w:r>
        <w:rPr>
          <w:rFonts w:asciiTheme="minorHAnsi" w:eastAsiaTheme="minorEastAsia" w:hAnsiTheme="minorHAnsi" w:cstheme="minorBidi"/>
          <w:kern w:val="0"/>
          <w:sz w:val="22"/>
          <w:szCs w:val="22"/>
        </w:rPr>
        <w:tab/>
      </w:r>
      <w:r>
        <w:t>Allgemeines</w:t>
      </w:r>
      <w:r>
        <w:tab/>
      </w:r>
      <w:r>
        <w:fldChar w:fldCharType="begin"/>
      </w:r>
      <w:r>
        <w:instrText xml:space="preserve"> PAGEREF _Toc79051161 \h </w:instrText>
      </w:r>
      <w:r>
        <w:fldChar w:fldCharType="separate"/>
      </w:r>
      <w:r>
        <w:t>4</w:t>
      </w:r>
      <w:r>
        <w:fldChar w:fldCharType="end"/>
      </w:r>
    </w:p>
    <w:p w:rsidR="00E372BF" w:rsidRDefault="00E372BF">
      <w:pPr>
        <w:pStyle w:val="Verzeichnis2"/>
        <w:rPr>
          <w:rFonts w:asciiTheme="minorHAnsi" w:eastAsiaTheme="minorEastAsia" w:hAnsiTheme="minorHAnsi" w:cstheme="minorBidi"/>
          <w:kern w:val="0"/>
          <w:sz w:val="22"/>
          <w:szCs w:val="22"/>
        </w:rPr>
      </w:pPr>
      <w:r>
        <w:t>2.2</w:t>
      </w:r>
      <w:r>
        <w:rPr>
          <w:rFonts w:asciiTheme="minorHAnsi" w:eastAsiaTheme="minorEastAsia" w:hAnsiTheme="minorHAnsi" w:cstheme="minorBidi"/>
          <w:kern w:val="0"/>
          <w:sz w:val="22"/>
          <w:szCs w:val="22"/>
        </w:rPr>
        <w:tab/>
      </w:r>
      <w:r>
        <w:t>Eintragungsbezirke, Eintragungsräume</w:t>
      </w:r>
      <w:r>
        <w:tab/>
      </w:r>
      <w:r>
        <w:fldChar w:fldCharType="begin"/>
      </w:r>
      <w:r>
        <w:instrText xml:space="preserve"> PAGEREF _Toc79051162 \h </w:instrText>
      </w:r>
      <w:r>
        <w:fldChar w:fldCharType="separate"/>
      </w:r>
      <w:r>
        <w:t>4</w:t>
      </w:r>
      <w:r>
        <w:fldChar w:fldCharType="end"/>
      </w:r>
    </w:p>
    <w:p w:rsidR="00E372BF" w:rsidRDefault="00E372BF">
      <w:pPr>
        <w:pStyle w:val="Verzeichnis2"/>
        <w:rPr>
          <w:rFonts w:asciiTheme="minorHAnsi" w:eastAsiaTheme="minorEastAsia" w:hAnsiTheme="minorHAnsi" w:cstheme="minorBidi"/>
          <w:kern w:val="0"/>
          <w:sz w:val="22"/>
          <w:szCs w:val="22"/>
        </w:rPr>
      </w:pPr>
      <w:r>
        <w:t>2.3</w:t>
      </w:r>
      <w:r>
        <w:rPr>
          <w:rFonts w:asciiTheme="minorHAnsi" w:eastAsiaTheme="minorEastAsia" w:hAnsiTheme="minorHAnsi" w:cstheme="minorBidi"/>
          <w:kern w:val="0"/>
          <w:sz w:val="22"/>
          <w:szCs w:val="22"/>
        </w:rPr>
        <w:tab/>
      </w:r>
      <w:r>
        <w:t>Einrichtungen nach § 7 Satz 1, § 11 Abs. 1 LWO, Justizvollzugsanstalten (besondere Eintragungsräume nach § 75 Abs. 3 LWO)</w:t>
      </w:r>
      <w:r>
        <w:tab/>
      </w:r>
      <w:r>
        <w:fldChar w:fldCharType="begin"/>
      </w:r>
      <w:r>
        <w:instrText xml:space="preserve"> PAGEREF _Toc79051163 \h </w:instrText>
      </w:r>
      <w:r>
        <w:fldChar w:fldCharType="separate"/>
      </w:r>
      <w:r>
        <w:t>5</w:t>
      </w:r>
      <w:r>
        <w:fldChar w:fldCharType="end"/>
      </w:r>
    </w:p>
    <w:p w:rsidR="00E372BF" w:rsidRDefault="00E372BF">
      <w:pPr>
        <w:pStyle w:val="Verzeichnis2"/>
        <w:rPr>
          <w:rFonts w:asciiTheme="minorHAnsi" w:eastAsiaTheme="minorEastAsia" w:hAnsiTheme="minorHAnsi" w:cstheme="minorBidi"/>
          <w:kern w:val="0"/>
          <w:sz w:val="22"/>
          <w:szCs w:val="22"/>
        </w:rPr>
      </w:pPr>
      <w:r>
        <w:t>2.4</w:t>
      </w:r>
      <w:r>
        <w:rPr>
          <w:rFonts w:asciiTheme="minorHAnsi" w:eastAsiaTheme="minorEastAsia" w:hAnsiTheme="minorHAnsi" w:cstheme="minorBidi"/>
          <w:kern w:val="0"/>
          <w:sz w:val="22"/>
          <w:szCs w:val="22"/>
        </w:rPr>
        <w:tab/>
      </w:r>
      <w:r>
        <w:t>Festlegung der Eintragungszeiten</w:t>
      </w:r>
      <w:r>
        <w:tab/>
      </w:r>
      <w:r>
        <w:fldChar w:fldCharType="begin"/>
      </w:r>
      <w:r>
        <w:instrText xml:space="preserve"> PAGEREF _Toc79051164 \h </w:instrText>
      </w:r>
      <w:r>
        <w:fldChar w:fldCharType="separate"/>
      </w:r>
      <w:r>
        <w:t>6</w:t>
      </w:r>
      <w:r>
        <w:fldChar w:fldCharType="end"/>
      </w:r>
    </w:p>
    <w:p w:rsidR="00E372BF" w:rsidRDefault="00E372BF">
      <w:pPr>
        <w:pStyle w:val="Verzeichnis2"/>
        <w:rPr>
          <w:rFonts w:asciiTheme="minorHAnsi" w:eastAsiaTheme="minorEastAsia" w:hAnsiTheme="minorHAnsi" w:cstheme="minorBidi"/>
          <w:kern w:val="0"/>
          <w:sz w:val="22"/>
          <w:szCs w:val="22"/>
        </w:rPr>
      </w:pPr>
      <w:r>
        <w:t>2.5</w:t>
      </w:r>
      <w:r>
        <w:rPr>
          <w:rFonts w:asciiTheme="minorHAnsi" w:eastAsiaTheme="minorEastAsia" w:hAnsiTheme="minorHAnsi" w:cstheme="minorBidi"/>
          <w:kern w:val="0"/>
          <w:sz w:val="22"/>
          <w:szCs w:val="22"/>
        </w:rPr>
        <w:tab/>
      </w:r>
      <w:r>
        <w:t>Besonderheiten für Verwaltungsgemeinschaften</w:t>
      </w:r>
      <w:r>
        <w:tab/>
      </w:r>
      <w:r>
        <w:fldChar w:fldCharType="begin"/>
      </w:r>
      <w:r>
        <w:instrText xml:space="preserve"> PAGEREF _Toc79051165 \h </w:instrText>
      </w:r>
      <w:r>
        <w:fldChar w:fldCharType="separate"/>
      </w:r>
      <w:r>
        <w:t>6</w:t>
      </w:r>
      <w:r>
        <w:fldChar w:fldCharType="end"/>
      </w:r>
    </w:p>
    <w:p w:rsidR="00E372BF" w:rsidRDefault="00E372BF">
      <w:pPr>
        <w:pStyle w:val="Verzeichnis2"/>
        <w:rPr>
          <w:rFonts w:asciiTheme="minorHAnsi" w:eastAsiaTheme="minorEastAsia" w:hAnsiTheme="minorHAnsi" w:cstheme="minorBidi"/>
          <w:kern w:val="0"/>
          <w:sz w:val="22"/>
          <w:szCs w:val="22"/>
        </w:rPr>
      </w:pPr>
      <w:r>
        <w:t>2.6</w:t>
      </w:r>
      <w:r>
        <w:rPr>
          <w:rFonts w:asciiTheme="minorHAnsi" w:eastAsiaTheme="minorEastAsia" w:hAnsiTheme="minorHAnsi" w:cstheme="minorBidi"/>
          <w:kern w:val="0"/>
          <w:sz w:val="22"/>
          <w:szCs w:val="22"/>
        </w:rPr>
        <w:tab/>
      </w:r>
      <w:r>
        <w:t>Kommunale Abstimmungen während der Eintragungsfrist</w:t>
      </w:r>
      <w:r>
        <w:tab/>
      </w:r>
      <w:r>
        <w:fldChar w:fldCharType="begin"/>
      </w:r>
      <w:r>
        <w:instrText xml:space="preserve"> PAGEREF _Toc79051166 \h </w:instrText>
      </w:r>
      <w:r>
        <w:fldChar w:fldCharType="separate"/>
      </w:r>
      <w:r>
        <w:t>6</w:t>
      </w:r>
      <w:r>
        <w:fldChar w:fldCharType="end"/>
      </w:r>
    </w:p>
    <w:p w:rsidR="00E372BF" w:rsidRDefault="00E372BF">
      <w:pPr>
        <w:pStyle w:val="Verzeichnis1"/>
        <w:rPr>
          <w:rFonts w:asciiTheme="minorHAnsi" w:eastAsiaTheme="minorEastAsia" w:hAnsiTheme="minorHAnsi" w:cstheme="minorBidi"/>
          <w:b w:val="0"/>
          <w:kern w:val="0"/>
          <w:sz w:val="22"/>
          <w:szCs w:val="22"/>
        </w:rPr>
      </w:pPr>
      <w:r>
        <w:t>3.</w:t>
      </w:r>
      <w:r>
        <w:rPr>
          <w:rFonts w:asciiTheme="minorHAnsi" w:eastAsiaTheme="minorEastAsia" w:hAnsiTheme="minorHAnsi" w:cstheme="minorBidi"/>
          <w:b w:val="0"/>
          <w:kern w:val="0"/>
          <w:sz w:val="22"/>
          <w:szCs w:val="22"/>
        </w:rPr>
        <w:tab/>
      </w:r>
      <w:r>
        <w:t>Anlegung und Führung der Wählerverzeichnisse, Stimmberechtigung</w:t>
      </w:r>
      <w:r>
        <w:tab/>
      </w:r>
      <w:r>
        <w:fldChar w:fldCharType="begin"/>
      </w:r>
      <w:r>
        <w:instrText xml:space="preserve"> PAGEREF _Toc79051167 \h </w:instrText>
      </w:r>
      <w:r>
        <w:fldChar w:fldCharType="separate"/>
      </w:r>
      <w:r>
        <w:t>7</w:t>
      </w:r>
      <w:r>
        <w:fldChar w:fldCharType="end"/>
      </w:r>
    </w:p>
    <w:p w:rsidR="00E372BF" w:rsidRDefault="00E372BF">
      <w:pPr>
        <w:pStyle w:val="Verzeichnis1"/>
        <w:rPr>
          <w:rFonts w:asciiTheme="minorHAnsi" w:eastAsiaTheme="minorEastAsia" w:hAnsiTheme="minorHAnsi" w:cstheme="minorBidi"/>
          <w:b w:val="0"/>
          <w:kern w:val="0"/>
          <w:sz w:val="22"/>
          <w:szCs w:val="22"/>
        </w:rPr>
      </w:pPr>
      <w:r>
        <w:t>4.</w:t>
      </w:r>
      <w:r>
        <w:rPr>
          <w:rFonts w:asciiTheme="minorHAnsi" w:eastAsiaTheme="minorEastAsia" w:hAnsiTheme="minorHAnsi" w:cstheme="minorBidi"/>
          <w:b w:val="0"/>
          <w:kern w:val="0"/>
          <w:sz w:val="22"/>
          <w:szCs w:val="22"/>
        </w:rPr>
        <w:tab/>
      </w:r>
      <w:r>
        <w:t>Bekanntmachung über das Recht auf Einsicht in das Wählerverzeichnis und die Erteilung von Eintragungsscheinen, Einsicht in das Wählerverzeichnis und Beurkundung des Wählerverzeichnisses</w:t>
      </w:r>
      <w:r>
        <w:tab/>
      </w:r>
      <w:r>
        <w:fldChar w:fldCharType="begin"/>
      </w:r>
      <w:r>
        <w:instrText xml:space="preserve"> PAGEREF _Toc79051168 \h </w:instrText>
      </w:r>
      <w:r>
        <w:fldChar w:fldCharType="separate"/>
      </w:r>
      <w:r>
        <w:t>8</w:t>
      </w:r>
      <w:r>
        <w:fldChar w:fldCharType="end"/>
      </w:r>
    </w:p>
    <w:p w:rsidR="00E372BF" w:rsidRDefault="00E372BF">
      <w:pPr>
        <w:pStyle w:val="Verzeichnis2"/>
        <w:rPr>
          <w:rFonts w:asciiTheme="minorHAnsi" w:eastAsiaTheme="minorEastAsia" w:hAnsiTheme="minorHAnsi" w:cstheme="minorBidi"/>
          <w:kern w:val="0"/>
          <w:sz w:val="22"/>
          <w:szCs w:val="22"/>
        </w:rPr>
      </w:pPr>
      <w:r>
        <w:t>4.1</w:t>
      </w:r>
      <w:r>
        <w:rPr>
          <w:rFonts w:asciiTheme="minorHAnsi" w:eastAsiaTheme="minorEastAsia" w:hAnsiTheme="minorHAnsi" w:cstheme="minorBidi"/>
          <w:kern w:val="0"/>
          <w:sz w:val="22"/>
          <w:szCs w:val="22"/>
        </w:rPr>
        <w:tab/>
      </w:r>
      <w:r>
        <w:t>Bekanntmachung</w:t>
      </w:r>
      <w:r>
        <w:tab/>
      </w:r>
      <w:r>
        <w:fldChar w:fldCharType="begin"/>
      </w:r>
      <w:r>
        <w:instrText xml:space="preserve"> PAGEREF _Toc79051169 \h </w:instrText>
      </w:r>
      <w:r>
        <w:fldChar w:fldCharType="separate"/>
      </w:r>
      <w:r>
        <w:t>8</w:t>
      </w:r>
      <w:r>
        <w:fldChar w:fldCharType="end"/>
      </w:r>
    </w:p>
    <w:p w:rsidR="00E372BF" w:rsidRDefault="00E372BF">
      <w:pPr>
        <w:pStyle w:val="Verzeichnis2"/>
        <w:rPr>
          <w:rFonts w:asciiTheme="minorHAnsi" w:eastAsiaTheme="minorEastAsia" w:hAnsiTheme="minorHAnsi" w:cstheme="minorBidi"/>
          <w:kern w:val="0"/>
          <w:sz w:val="22"/>
          <w:szCs w:val="22"/>
        </w:rPr>
      </w:pPr>
      <w:r>
        <w:t>4.2</w:t>
      </w:r>
      <w:r>
        <w:rPr>
          <w:rFonts w:asciiTheme="minorHAnsi" w:eastAsiaTheme="minorEastAsia" w:hAnsiTheme="minorHAnsi" w:cstheme="minorBidi"/>
          <w:kern w:val="0"/>
          <w:sz w:val="22"/>
          <w:szCs w:val="22"/>
        </w:rPr>
        <w:tab/>
      </w:r>
      <w:r>
        <w:t>Einsicht in das Wählerverzeichnis</w:t>
      </w:r>
      <w:r>
        <w:tab/>
      </w:r>
      <w:r>
        <w:fldChar w:fldCharType="begin"/>
      </w:r>
      <w:r>
        <w:instrText xml:space="preserve"> PAGEREF _Toc79051170 \h </w:instrText>
      </w:r>
      <w:r>
        <w:fldChar w:fldCharType="separate"/>
      </w:r>
      <w:r>
        <w:t>8</w:t>
      </w:r>
      <w:r>
        <w:fldChar w:fldCharType="end"/>
      </w:r>
    </w:p>
    <w:p w:rsidR="00E372BF" w:rsidRDefault="00E372BF">
      <w:pPr>
        <w:pStyle w:val="Verzeichnis2"/>
        <w:rPr>
          <w:rFonts w:asciiTheme="minorHAnsi" w:eastAsiaTheme="minorEastAsia" w:hAnsiTheme="minorHAnsi" w:cstheme="minorBidi"/>
          <w:kern w:val="0"/>
          <w:sz w:val="22"/>
          <w:szCs w:val="22"/>
        </w:rPr>
      </w:pPr>
      <w:r>
        <w:t>4.3</w:t>
      </w:r>
      <w:r>
        <w:rPr>
          <w:rFonts w:asciiTheme="minorHAnsi" w:eastAsiaTheme="minorEastAsia" w:hAnsiTheme="minorHAnsi" w:cstheme="minorBidi"/>
          <w:kern w:val="0"/>
          <w:sz w:val="22"/>
          <w:szCs w:val="22"/>
        </w:rPr>
        <w:tab/>
      </w:r>
      <w:r>
        <w:t>Berichtigung, Abschluss und Beurkundung des Wählerverzeichnisses</w:t>
      </w:r>
      <w:r>
        <w:tab/>
      </w:r>
      <w:r>
        <w:fldChar w:fldCharType="begin"/>
      </w:r>
      <w:r>
        <w:instrText xml:space="preserve"> PAGEREF _Toc79051171 \h </w:instrText>
      </w:r>
      <w:r>
        <w:fldChar w:fldCharType="separate"/>
      </w:r>
      <w:r>
        <w:t>9</w:t>
      </w:r>
      <w:r>
        <w:fldChar w:fldCharType="end"/>
      </w:r>
    </w:p>
    <w:p w:rsidR="00E372BF" w:rsidRDefault="00E372BF">
      <w:pPr>
        <w:pStyle w:val="Verzeichnis1"/>
        <w:rPr>
          <w:rFonts w:asciiTheme="minorHAnsi" w:eastAsiaTheme="minorEastAsia" w:hAnsiTheme="minorHAnsi" w:cstheme="minorBidi"/>
          <w:b w:val="0"/>
          <w:kern w:val="0"/>
          <w:sz w:val="22"/>
          <w:szCs w:val="22"/>
        </w:rPr>
      </w:pPr>
      <w:r>
        <w:t>5.</w:t>
      </w:r>
      <w:r>
        <w:rPr>
          <w:rFonts w:asciiTheme="minorHAnsi" w:eastAsiaTheme="minorEastAsia" w:hAnsiTheme="minorHAnsi" w:cstheme="minorBidi"/>
          <w:b w:val="0"/>
          <w:kern w:val="0"/>
          <w:sz w:val="22"/>
          <w:szCs w:val="22"/>
        </w:rPr>
        <w:tab/>
      </w:r>
      <w:r>
        <w:t>Eintragungsscheine</w:t>
      </w:r>
      <w:r>
        <w:tab/>
      </w:r>
      <w:r>
        <w:fldChar w:fldCharType="begin"/>
      </w:r>
      <w:r>
        <w:instrText xml:space="preserve"> PAGEREF _Toc79051172 \h </w:instrText>
      </w:r>
      <w:r>
        <w:fldChar w:fldCharType="separate"/>
      </w:r>
      <w:r>
        <w:t>9</w:t>
      </w:r>
      <w:r>
        <w:fldChar w:fldCharType="end"/>
      </w:r>
    </w:p>
    <w:p w:rsidR="00E372BF" w:rsidRDefault="00E372BF">
      <w:pPr>
        <w:pStyle w:val="Verzeichnis2"/>
        <w:rPr>
          <w:rFonts w:asciiTheme="minorHAnsi" w:eastAsiaTheme="minorEastAsia" w:hAnsiTheme="minorHAnsi" w:cstheme="minorBidi"/>
          <w:kern w:val="0"/>
          <w:sz w:val="22"/>
          <w:szCs w:val="22"/>
        </w:rPr>
      </w:pPr>
      <w:r>
        <w:t>5.1</w:t>
      </w:r>
      <w:r>
        <w:rPr>
          <w:rFonts w:asciiTheme="minorHAnsi" w:eastAsiaTheme="minorEastAsia" w:hAnsiTheme="minorHAnsi" w:cstheme="minorBidi"/>
          <w:kern w:val="0"/>
          <w:sz w:val="22"/>
          <w:szCs w:val="22"/>
        </w:rPr>
        <w:tab/>
      </w:r>
      <w:r>
        <w:t>Allgemeines, Bedeutung der Eintragungsscheine</w:t>
      </w:r>
      <w:r>
        <w:tab/>
      </w:r>
      <w:r>
        <w:fldChar w:fldCharType="begin"/>
      </w:r>
      <w:r>
        <w:instrText xml:space="preserve"> PAGEREF _Toc79051173 \h </w:instrText>
      </w:r>
      <w:r>
        <w:fldChar w:fldCharType="separate"/>
      </w:r>
      <w:r>
        <w:t>9</w:t>
      </w:r>
      <w:r>
        <w:fldChar w:fldCharType="end"/>
      </w:r>
    </w:p>
    <w:p w:rsidR="00E372BF" w:rsidRDefault="00E372BF">
      <w:pPr>
        <w:pStyle w:val="Verzeichnis2"/>
        <w:rPr>
          <w:rFonts w:asciiTheme="minorHAnsi" w:eastAsiaTheme="minorEastAsia" w:hAnsiTheme="minorHAnsi" w:cstheme="minorBidi"/>
          <w:kern w:val="0"/>
          <w:sz w:val="22"/>
          <w:szCs w:val="22"/>
        </w:rPr>
      </w:pPr>
      <w:r>
        <w:t>5.2</w:t>
      </w:r>
      <w:r>
        <w:rPr>
          <w:rFonts w:asciiTheme="minorHAnsi" w:eastAsiaTheme="minorEastAsia" w:hAnsiTheme="minorHAnsi" w:cstheme="minorBidi"/>
          <w:kern w:val="0"/>
          <w:sz w:val="22"/>
          <w:szCs w:val="22"/>
        </w:rPr>
        <w:tab/>
      </w:r>
      <w:r>
        <w:t>Voraussetzungen für die Erteilung von Eintragungsscheinen</w:t>
      </w:r>
      <w:r>
        <w:tab/>
      </w:r>
      <w:r>
        <w:fldChar w:fldCharType="begin"/>
      </w:r>
      <w:r>
        <w:instrText xml:space="preserve"> PAGEREF _Toc79051174 \h </w:instrText>
      </w:r>
      <w:r>
        <w:fldChar w:fldCharType="separate"/>
      </w:r>
      <w:r>
        <w:t>9</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5.2.1</w:t>
      </w:r>
      <w:r>
        <w:rPr>
          <w:rFonts w:asciiTheme="minorHAnsi" w:eastAsiaTheme="minorEastAsia" w:hAnsiTheme="minorHAnsi" w:cstheme="minorBidi"/>
          <w:kern w:val="0"/>
          <w:sz w:val="22"/>
          <w:szCs w:val="22"/>
        </w:rPr>
        <w:tab/>
      </w:r>
      <w:r w:rsidRPr="00DE7EC9">
        <w:rPr>
          <w:b/>
        </w:rPr>
        <w:t>Stimmberechtigte, die im Wählerverzeichnis eingetragen sind</w:t>
      </w:r>
      <w:r>
        <w:tab/>
      </w:r>
      <w:r>
        <w:fldChar w:fldCharType="begin"/>
      </w:r>
      <w:r>
        <w:instrText xml:space="preserve"> PAGEREF _Toc79051175 \h </w:instrText>
      </w:r>
      <w:r>
        <w:fldChar w:fldCharType="separate"/>
      </w:r>
      <w:r>
        <w:t>9</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5.2.2</w:t>
      </w:r>
      <w:r>
        <w:rPr>
          <w:rFonts w:asciiTheme="minorHAnsi" w:eastAsiaTheme="minorEastAsia" w:hAnsiTheme="minorHAnsi" w:cstheme="minorBidi"/>
          <w:kern w:val="0"/>
          <w:sz w:val="22"/>
          <w:szCs w:val="22"/>
        </w:rPr>
        <w:tab/>
      </w:r>
      <w:r w:rsidRPr="00DE7EC9">
        <w:rPr>
          <w:b/>
        </w:rPr>
        <w:t>Stimmberechtigte, die nicht im Wählerverzeichnis eingetragen sind</w:t>
      </w:r>
      <w:r>
        <w:tab/>
      </w:r>
      <w:r>
        <w:fldChar w:fldCharType="begin"/>
      </w:r>
      <w:r>
        <w:instrText xml:space="preserve"> PAGEREF _Toc79051176 \h </w:instrText>
      </w:r>
      <w:r>
        <w:fldChar w:fldCharType="separate"/>
      </w:r>
      <w:r>
        <w:t>10</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5.2.3</w:t>
      </w:r>
      <w:r>
        <w:rPr>
          <w:rFonts w:asciiTheme="minorHAnsi" w:eastAsiaTheme="minorEastAsia" w:hAnsiTheme="minorHAnsi" w:cstheme="minorBidi"/>
          <w:kern w:val="0"/>
          <w:sz w:val="22"/>
          <w:szCs w:val="22"/>
        </w:rPr>
        <w:tab/>
      </w:r>
      <w:r w:rsidRPr="00DE7EC9">
        <w:rPr>
          <w:b/>
        </w:rPr>
        <w:t>Beauftragung einer Hilfsperson (Art. 69 Abs. 3 Satz 3 LWG)</w:t>
      </w:r>
      <w:r>
        <w:tab/>
      </w:r>
      <w:r>
        <w:fldChar w:fldCharType="begin"/>
      </w:r>
      <w:r>
        <w:instrText xml:space="preserve"> PAGEREF _Toc79051177 \h </w:instrText>
      </w:r>
      <w:r>
        <w:fldChar w:fldCharType="separate"/>
      </w:r>
      <w:r>
        <w:t>10</w:t>
      </w:r>
      <w:r>
        <w:fldChar w:fldCharType="end"/>
      </w:r>
    </w:p>
    <w:p w:rsidR="00E372BF" w:rsidRDefault="00E372BF">
      <w:pPr>
        <w:pStyle w:val="Verzeichnis2"/>
        <w:rPr>
          <w:rFonts w:asciiTheme="minorHAnsi" w:eastAsiaTheme="minorEastAsia" w:hAnsiTheme="minorHAnsi" w:cstheme="minorBidi"/>
          <w:kern w:val="0"/>
          <w:sz w:val="22"/>
          <w:szCs w:val="22"/>
        </w:rPr>
      </w:pPr>
      <w:r>
        <w:t>5.3</w:t>
      </w:r>
      <w:r>
        <w:rPr>
          <w:rFonts w:asciiTheme="minorHAnsi" w:eastAsiaTheme="minorEastAsia" w:hAnsiTheme="minorHAnsi" w:cstheme="minorBidi"/>
          <w:kern w:val="0"/>
          <w:sz w:val="22"/>
          <w:szCs w:val="22"/>
        </w:rPr>
        <w:tab/>
      </w:r>
      <w:r>
        <w:t>Beantragung</w:t>
      </w:r>
      <w:r>
        <w:tab/>
      </w:r>
      <w:r>
        <w:fldChar w:fldCharType="begin"/>
      </w:r>
      <w:r>
        <w:instrText xml:space="preserve"> PAGEREF _Toc79051178 \h </w:instrText>
      </w:r>
      <w:r>
        <w:fldChar w:fldCharType="separate"/>
      </w:r>
      <w:r>
        <w:t>10</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5.3.1</w:t>
      </w:r>
      <w:r>
        <w:rPr>
          <w:rFonts w:asciiTheme="minorHAnsi" w:eastAsiaTheme="minorEastAsia" w:hAnsiTheme="minorHAnsi" w:cstheme="minorBidi"/>
          <w:kern w:val="0"/>
          <w:sz w:val="22"/>
          <w:szCs w:val="22"/>
        </w:rPr>
        <w:tab/>
      </w:r>
      <w:r w:rsidRPr="00DE7EC9">
        <w:rPr>
          <w:b/>
        </w:rPr>
        <w:t>Allgemeines, Antragsvordrucke</w:t>
      </w:r>
      <w:r>
        <w:tab/>
      </w:r>
      <w:r>
        <w:fldChar w:fldCharType="begin"/>
      </w:r>
      <w:r>
        <w:instrText xml:space="preserve"> PAGEREF _Toc79051179 \h </w:instrText>
      </w:r>
      <w:r>
        <w:fldChar w:fldCharType="separate"/>
      </w:r>
      <w:r>
        <w:t>10</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5.3.2</w:t>
      </w:r>
      <w:r>
        <w:rPr>
          <w:rFonts w:asciiTheme="minorHAnsi" w:eastAsiaTheme="minorEastAsia" w:hAnsiTheme="minorHAnsi" w:cstheme="minorBidi"/>
          <w:kern w:val="0"/>
          <w:sz w:val="22"/>
          <w:szCs w:val="22"/>
        </w:rPr>
        <w:tab/>
      </w:r>
      <w:r w:rsidRPr="00DE7EC9">
        <w:rPr>
          <w:b/>
        </w:rPr>
        <w:t>Beantragung per E</w:t>
      </w:r>
      <w:r w:rsidRPr="00DE7EC9">
        <w:rPr>
          <w:b/>
        </w:rPr>
        <w:noBreakHyphen/>
        <w:t>Mail bzw. per Internet (§ 24 Abs. 1 Satz 2 LWO)</w:t>
      </w:r>
      <w:r>
        <w:tab/>
      </w:r>
      <w:r>
        <w:fldChar w:fldCharType="begin"/>
      </w:r>
      <w:r>
        <w:instrText xml:space="preserve"> PAGEREF _Toc79051180 \h </w:instrText>
      </w:r>
      <w:r>
        <w:fldChar w:fldCharType="separate"/>
      </w:r>
      <w:r>
        <w:t>11</w:t>
      </w:r>
      <w:r>
        <w:fldChar w:fldCharType="end"/>
      </w:r>
    </w:p>
    <w:p w:rsidR="00E372BF" w:rsidRDefault="00E372BF">
      <w:pPr>
        <w:pStyle w:val="Verzeichnis2"/>
        <w:rPr>
          <w:rFonts w:asciiTheme="minorHAnsi" w:eastAsiaTheme="minorEastAsia" w:hAnsiTheme="minorHAnsi" w:cstheme="minorBidi"/>
          <w:kern w:val="0"/>
          <w:sz w:val="22"/>
          <w:szCs w:val="22"/>
        </w:rPr>
      </w:pPr>
      <w:r>
        <w:t>5.4</w:t>
      </w:r>
      <w:r>
        <w:rPr>
          <w:rFonts w:asciiTheme="minorHAnsi" w:eastAsiaTheme="minorEastAsia" w:hAnsiTheme="minorHAnsi" w:cstheme="minorBidi"/>
          <w:kern w:val="0"/>
          <w:sz w:val="22"/>
          <w:szCs w:val="22"/>
        </w:rPr>
        <w:tab/>
      </w:r>
      <w:r>
        <w:t>Erteilung des Eintragungsscheins</w:t>
      </w:r>
      <w:r>
        <w:tab/>
      </w:r>
      <w:r>
        <w:fldChar w:fldCharType="begin"/>
      </w:r>
      <w:r>
        <w:instrText xml:space="preserve"> PAGEREF _Toc79051181 \h </w:instrText>
      </w:r>
      <w:r>
        <w:fldChar w:fldCharType="separate"/>
      </w:r>
      <w:r>
        <w:t>11</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5.4.1</w:t>
      </w:r>
      <w:r>
        <w:rPr>
          <w:rFonts w:asciiTheme="minorHAnsi" w:eastAsiaTheme="minorEastAsia" w:hAnsiTheme="minorHAnsi" w:cstheme="minorBidi"/>
          <w:kern w:val="0"/>
          <w:sz w:val="22"/>
          <w:szCs w:val="22"/>
        </w:rPr>
        <w:tab/>
      </w:r>
      <w:r w:rsidRPr="00DE7EC9">
        <w:rPr>
          <w:b/>
        </w:rPr>
        <w:t>Termine und Fristen</w:t>
      </w:r>
      <w:r>
        <w:tab/>
      </w:r>
      <w:r>
        <w:fldChar w:fldCharType="begin"/>
      </w:r>
      <w:r>
        <w:instrText xml:space="preserve"> PAGEREF _Toc79051182 \h </w:instrText>
      </w:r>
      <w:r>
        <w:fldChar w:fldCharType="separate"/>
      </w:r>
      <w:r>
        <w:t>11</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5.4.2</w:t>
      </w:r>
      <w:r>
        <w:rPr>
          <w:rFonts w:asciiTheme="minorHAnsi" w:eastAsiaTheme="minorEastAsia" w:hAnsiTheme="minorHAnsi" w:cstheme="minorBidi"/>
          <w:kern w:val="0"/>
          <w:sz w:val="22"/>
          <w:szCs w:val="22"/>
        </w:rPr>
        <w:tab/>
      </w:r>
      <w:r w:rsidRPr="00DE7EC9">
        <w:rPr>
          <w:b/>
        </w:rPr>
        <w:t>Aushändigung</w:t>
      </w:r>
      <w:r>
        <w:tab/>
      </w:r>
      <w:r>
        <w:fldChar w:fldCharType="begin"/>
      </w:r>
      <w:r>
        <w:instrText xml:space="preserve"> PAGEREF _Toc79051183 \h </w:instrText>
      </w:r>
      <w:r>
        <w:fldChar w:fldCharType="separate"/>
      </w:r>
      <w:r>
        <w:t>11</w:t>
      </w:r>
      <w:r>
        <w:fldChar w:fldCharType="end"/>
      </w:r>
    </w:p>
    <w:p w:rsidR="00E372BF" w:rsidRDefault="00E372BF">
      <w:pPr>
        <w:pStyle w:val="Verzeichnis2"/>
        <w:rPr>
          <w:rFonts w:asciiTheme="minorHAnsi" w:eastAsiaTheme="minorEastAsia" w:hAnsiTheme="minorHAnsi" w:cstheme="minorBidi"/>
          <w:kern w:val="0"/>
          <w:sz w:val="22"/>
          <w:szCs w:val="22"/>
        </w:rPr>
      </w:pPr>
      <w:r>
        <w:t>5.5</w:t>
      </w:r>
      <w:r>
        <w:rPr>
          <w:rFonts w:asciiTheme="minorHAnsi" w:eastAsiaTheme="minorEastAsia" w:hAnsiTheme="minorHAnsi" w:cstheme="minorBidi"/>
          <w:kern w:val="0"/>
          <w:sz w:val="22"/>
          <w:szCs w:val="22"/>
        </w:rPr>
        <w:tab/>
      </w:r>
      <w:r>
        <w:t>Inhalt und Form des Eintragungsscheins</w:t>
      </w:r>
      <w:r>
        <w:tab/>
      </w:r>
      <w:r>
        <w:fldChar w:fldCharType="begin"/>
      </w:r>
      <w:r>
        <w:instrText xml:space="preserve"> PAGEREF _Toc79051184 \h </w:instrText>
      </w:r>
      <w:r>
        <w:fldChar w:fldCharType="separate"/>
      </w:r>
      <w:r>
        <w:t>12</w:t>
      </w:r>
      <w:r>
        <w:fldChar w:fldCharType="end"/>
      </w:r>
    </w:p>
    <w:p w:rsidR="00E372BF" w:rsidRDefault="00E372BF">
      <w:pPr>
        <w:pStyle w:val="Verzeichnis2"/>
        <w:rPr>
          <w:rFonts w:asciiTheme="minorHAnsi" w:eastAsiaTheme="minorEastAsia" w:hAnsiTheme="minorHAnsi" w:cstheme="minorBidi"/>
          <w:kern w:val="0"/>
          <w:sz w:val="22"/>
          <w:szCs w:val="22"/>
        </w:rPr>
      </w:pPr>
      <w:r>
        <w:t>5.6</w:t>
      </w:r>
      <w:r>
        <w:rPr>
          <w:rFonts w:asciiTheme="minorHAnsi" w:eastAsiaTheme="minorEastAsia" w:hAnsiTheme="minorHAnsi" w:cstheme="minorBidi"/>
          <w:kern w:val="0"/>
          <w:sz w:val="22"/>
          <w:szCs w:val="22"/>
        </w:rPr>
        <w:tab/>
      </w:r>
      <w:r>
        <w:t>Eintragungsscheinverzeichnisse, Vermerk im Wählerverzeichnis</w:t>
      </w:r>
      <w:r>
        <w:tab/>
      </w:r>
      <w:r>
        <w:fldChar w:fldCharType="begin"/>
      </w:r>
      <w:r>
        <w:instrText xml:space="preserve"> PAGEREF _Toc79051185 \h </w:instrText>
      </w:r>
      <w:r>
        <w:fldChar w:fldCharType="separate"/>
      </w:r>
      <w:r>
        <w:t>12</w:t>
      </w:r>
      <w:r>
        <w:fldChar w:fldCharType="end"/>
      </w:r>
    </w:p>
    <w:p w:rsidR="00E372BF" w:rsidRDefault="00E372BF">
      <w:pPr>
        <w:pStyle w:val="Verzeichnis2"/>
        <w:rPr>
          <w:rFonts w:asciiTheme="minorHAnsi" w:eastAsiaTheme="minorEastAsia" w:hAnsiTheme="minorHAnsi" w:cstheme="minorBidi"/>
          <w:kern w:val="0"/>
          <w:sz w:val="22"/>
          <w:szCs w:val="22"/>
        </w:rPr>
      </w:pPr>
      <w:r>
        <w:t>5.7</w:t>
      </w:r>
      <w:r>
        <w:rPr>
          <w:rFonts w:asciiTheme="minorHAnsi" w:eastAsiaTheme="minorEastAsia" w:hAnsiTheme="minorHAnsi" w:cstheme="minorBidi"/>
          <w:kern w:val="0"/>
          <w:sz w:val="22"/>
          <w:szCs w:val="22"/>
        </w:rPr>
        <w:tab/>
      </w:r>
      <w:r>
        <w:t>Ungültigkeitserklärung von Eintragungsscheinen</w:t>
      </w:r>
      <w:r>
        <w:tab/>
      </w:r>
      <w:r>
        <w:fldChar w:fldCharType="begin"/>
      </w:r>
      <w:r>
        <w:instrText xml:space="preserve"> PAGEREF _Toc79051186 \h </w:instrText>
      </w:r>
      <w:r>
        <w:fldChar w:fldCharType="separate"/>
      </w:r>
      <w:r>
        <w:t>12</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5.7.1</w:t>
      </w:r>
      <w:r>
        <w:rPr>
          <w:rFonts w:asciiTheme="minorHAnsi" w:eastAsiaTheme="minorEastAsia" w:hAnsiTheme="minorHAnsi" w:cstheme="minorBidi"/>
          <w:kern w:val="0"/>
          <w:sz w:val="22"/>
          <w:szCs w:val="22"/>
        </w:rPr>
        <w:tab/>
      </w:r>
      <w:r w:rsidRPr="00DE7EC9">
        <w:rPr>
          <w:b/>
        </w:rPr>
        <w:t>Allgemeines, Verzeichnis der für ungültig erklärten Eintragungsscheine</w:t>
      </w:r>
      <w:r>
        <w:tab/>
      </w:r>
      <w:r>
        <w:fldChar w:fldCharType="begin"/>
      </w:r>
      <w:r>
        <w:instrText xml:space="preserve"> PAGEREF _Toc79051187 \h </w:instrText>
      </w:r>
      <w:r>
        <w:fldChar w:fldCharType="separate"/>
      </w:r>
      <w:r>
        <w:t>12</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5.7.2</w:t>
      </w:r>
      <w:r>
        <w:rPr>
          <w:rFonts w:asciiTheme="minorHAnsi" w:eastAsiaTheme="minorEastAsia" w:hAnsiTheme="minorHAnsi" w:cstheme="minorBidi"/>
          <w:kern w:val="0"/>
          <w:sz w:val="22"/>
          <w:szCs w:val="22"/>
        </w:rPr>
        <w:tab/>
      </w:r>
      <w:r w:rsidRPr="00DE7EC9">
        <w:rPr>
          <w:b/>
        </w:rPr>
        <w:t>Meldung an den Landeswahlleiter (§ 77 Abs. 2 Satz 4 LWO)</w:t>
      </w:r>
      <w:r>
        <w:tab/>
      </w:r>
      <w:r>
        <w:fldChar w:fldCharType="begin"/>
      </w:r>
      <w:r>
        <w:instrText xml:space="preserve"> PAGEREF _Toc79051188 \h </w:instrText>
      </w:r>
      <w:r>
        <w:fldChar w:fldCharType="separate"/>
      </w:r>
      <w:r>
        <w:t>13</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5.7.3</w:t>
      </w:r>
      <w:r>
        <w:rPr>
          <w:rFonts w:asciiTheme="minorHAnsi" w:eastAsiaTheme="minorEastAsia" w:hAnsiTheme="minorHAnsi" w:cstheme="minorBidi"/>
          <w:kern w:val="0"/>
          <w:sz w:val="22"/>
          <w:szCs w:val="22"/>
        </w:rPr>
        <w:tab/>
      </w:r>
      <w:r w:rsidRPr="00DE7EC9">
        <w:rPr>
          <w:b/>
        </w:rPr>
        <w:t>Überprüfung der Eintragungen nach Beginn der Eintragungsfrist</w:t>
      </w:r>
      <w:r>
        <w:tab/>
      </w:r>
      <w:r>
        <w:fldChar w:fldCharType="begin"/>
      </w:r>
      <w:r>
        <w:instrText xml:space="preserve"> PAGEREF _Toc79051189 \h </w:instrText>
      </w:r>
      <w:r>
        <w:fldChar w:fldCharType="separate"/>
      </w:r>
      <w:r>
        <w:t>14</w:t>
      </w:r>
      <w:r>
        <w:fldChar w:fldCharType="end"/>
      </w:r>
    </w:p>
    <w:p w:rsidR="00E372BF" w:rsidRDefault="00E372BF">
      <w:pPr>
        <w:pStyle w:val="Verzeichnis1"/>
        <w:rPr>
          <w:rFonts w:asciiTheme="minorHAnsi" w:eastAsiaTheme="minorEastAsia" w:hAnsiTheme="minorHAnsi" w:cstheme="minorBidi"/>
          <w:b w:val="0"/>
          <w:kern w:val="0"/>
          <w:sz w:val="22"/>
          <w:szCs w:val="22"/>
        </w:rPr>
      </w:pPr>
      <w:r>
        <w:t>6.</w:t>
      </w:r>
      <w:r>
        <w:rPr>
          <w:rFonts w:asciiTheme="minorHAnsi" w:eastAsiaTheme="minorEastAsia" w:hAnsiTheme="minorHAnsi" w:cstheme="minorBidi"/>
          <w:b w:val="0"/>
          <w:kern w:val="0"/>
          <w:sz w:val="22"/>
          <w:szCs w:val="22"/>
        </w:rPr>
        <w:tab/>
      </w:r>
      <w:r>
        <w:t>Eintragungslisten</w:t>
      </w:r>
      <w:r>
        <w:tab/>
      </w:r>
      <w:r>
        <w:fldChar w:fldCharType="begin"/>
      </w:r>
      <w:r>
        <w:instrText xml:space="preserve"> PAGEREF _Toc79051190 \h </w:instrText>
      </w:r>
      <w:r>
        <w:fldChar w:fldCharType="separate"/>
      </w:r>
      <w:r>
        <w:t>14</w:t>
      </w:r>
      <w:r>
        <w:fldChar w:fldCharType="end"/>
      </w:r>
    </w:p>
    <w:p w:rsidR="00E372BF" w:rsidRDefault="00E372BF">
      <w:pPr>
        <w:pStyle w:val="Verzeichnis1"/>
        <w:rPr>
          <w:rFonts w:asciiTheme="minorHAnsi" w:eastAsiaTheme="minorEastAsia" w:hAnsiTheme="minorHAnsi" w:cstheme="minorBidi"/>
          <w:b w:val="0"/>
          <w:kern w:val="0"/>
          <w:sz w:val="22"/>
          <w:szCs w:val="22"/>
        </w:rPr>
      </w:pPr>
      <w:r>
        <w:t>7.</w:t>
      </w:r>
      <w:r>
        <w:rPr>
          <w:rFonts w:asciiTheme="minorHAnsi" w:eastAsiaTheme="minorEastAsia" w:hAnsiTheme="minorHAnsi" w:cstheme="minorBidi"/>
          <w:b w:val="0"/>
          <w:kern w:val="0"/>
          <w:sz w:val="22"/>
          <w:szCs w:val="22"/>
        </w:rPr>
        <w:tab/>
      </w:r>
      <w:r>
        <w:t>Eintragungsbekanntmachung</w:t>
      </w:r>
      <w:r>
        <w:tab/>
      </w:r>
      <w:r>
        <w:fldChar w:fldCharType="begin"/>
      </w:r>
      <w:r>
        <w:instrText xml:space="preserve"> PAGEREF _Toc79051191 \h </w:instrText>
      </w:r>
      <w:r>
        <w:fldChar w:fldCharType="separate"/>
      </w:r>
      <w:r>
        <w:t>15</w:t>
      </w:r>
      <w:r>
        <w:fldChar w:fldCharType="end"/>
      </w:r>
    </w:p>
    <w:p w:rsidR="00E372BF" w:rsidRDefault="00E372BF">
      <w:pPr>
        <w:pStyle w:val="Verzeichnis2"/>
        <w:rPr>
          <w:rFonts w:asciiTheme="minorHAnsi" w:eastAsiaTheme="minorEastAsia" w:hAnsiTheme="minorHAnsi" w:cstheme="minorBidi"/>
          <w:kern w:val="0"/>
          <w:sz w:val="22"/>
          <w:szCs w:val="22"/>
        </w:rPr>
      </w:pPr>
      <w:r>
        <w:t>7.1</w:t>
      </w:r>
      <w:r>
        <w:rPr>
          <w:rFonts w:asciiTheme="minorHAnsi" w:eastAsiaTheme="minorEastAsia" w:hAnsiTheme="minorHAnsi" w:cstheme="minorBidi"/>
          <w:kern w:val="0"/>
          <w:sz w:val="22"/>
          <w:szCs w:val="22"/>
        </w:rPr>
        <w:tab/>
      </w:r>
      <w:r>
        <w:t>Allgemeines</w:t>
      </w:r>
      <w:r>
        <w:tab/>
      </w:r>
      <w:r>
        <w:fldChar w:fldCharType="begin"/>
      </w:r>
      <w:r>
        <w:instrText xml:space="preserve"> PAGEREF _Toc79051192 \h </w:instrText>
      </w:r>
      <w:r>
        <w:fldChar w:fldCharType="separate"/>
      </w:r>
      <w:r>
        <w:t>15</w:t>
      </w:r>
      <w:r>
        <w:fldChar w:fldCharType="end"/>
      </w:r>
    </w:p>
    <w:p w:rsidR="00E372BF" w:rsidRDefault="00E372BF">
      <w:pPr>
        <w:pStyle w:val="Verzeichnis2"/>
        <w:rPr>
          <w:rFonts w:asciiTheme="minorHAnsi" w:eastAsiaTheme="minorEastAsia" w:hAnsiTheme="minorHAnsi" w:cstheme="minorBidi"/>
          <w:kern w:val="0"/>
          <w:sz w:val="22"/>
          <w:szCs w:val="22"/>
        </w:rPr>
      </w:pPr>
      <w:r>
        <w:t>7.2</w:t>
      </w:r>
      <w:r>
        <w:rPr>
          <w:rFonts w:asciiTheme="minorHAnsi" w:eastAsiaTheme="minorEastAsia" w:hAnsiTheme="minorHAnsi" w:cstheme="minorBidi"/>
          <w:kern w:val="0"/>
          <w:sz w:val="22"/>
          <w:szCs w:val="22"/>
        </w:rPr>
        <w:tab/>
      </w:r>
      <w:r>
        <w:t>Inhalt</w:t>
      </w:r>
      <w:r>
        <w:tab/>
      </w:r>
      <w:r>
        <w:fldChar w:fldCharType="begin"/>
      </w:r>
      <w:r>
        <w:instrText xml:space="preserve"> PAGEREF _Toc79051193 \h </w:instrText>
      </w:r>
      <w:r>
        <w:fldChar w:fldCharType="separate"/>
      </w:r>
      <w:r>
        <w:t>15</w:t>
      </w:r>
      <w:r>
        <w:fldChar w:fldCharType="end"/>
      </w:r>
    </w:p>
    <w:p w:rsidR="00E372BF" w:rsidRDefault="00E372BF">
      <w:pPr>
        <w:pStyle w:val="Verzeichnis2"/>
        <w:rPr>
          <w:rFonts w:asciiTheme="minorHAnsi" w:eastAsiaTheme="minorEastAsia" w:hAnsiTheme="minorHAnsi" w:cstheme="minorBidi"/>
          <w:kern w:val="0"/>
          <w:sz w:val="22"/>
          <w:szCs w:val="22"/>
        </w:rPr>
      </w:pPr>
      <w:r>
        <w:t>7.3</w:t>
      </w:r>
      <w:r>
        <w:rPr>
          <w:rFonts w:asciiTheme="minorHAnsi" w:eastAsiaTheme="minorEastAsia" w:hAnsiTheme="minorHAnsi" w:cstheme="minorBidi"/>
          <w:kern w:val="0"/>
          <w:sz w:val="22"/>
          <w:szCs w:val="22"/>
        </w:rPr>
        <w:tab/>
      </w:r>
      <w:r>
        <w:t>Aushang im Eintragungsraum</w:t>
      </w:r>
      <w:r>
        <w:tab/>
      </w:r>
      <w:r>
        <w:fldChar w:fldCharType="begin"/>
      </w:r>
      <w:r>
        <w:instrText xml:space="preserve"> PAGEREF _Toc79051194 \h </w:instrText>
      </w:r>
      <w:r>
        <w:fldChar w:fldCharType="separate"/>
      </w:r>
      <w:r>
        <w:t>16</w:t>
      </w:r>
      <w:r>
        <w:fldChar w:fldCharType="end"/>
      </w:r>
    </w:p>
    <w:p w:rsidR="00E372BF" w:rsidRDefault="00E372BF">
      <w:pPr>
        <w:pStyle w:val="Verzeichnis2"/>
        <w:rPr>
          <w:rFonts w:asciiTheme="minorHAnsi" w:eastAsiaTheme="minorEastAsia" w:hAnsiTheme="minorHAnsi" w:cstheme="minorBidi"/>
          <w:kern w:val="0"/>
          <w:sz w:val="22"/>
          <w:szCs w:val="22"/>
        </w:rPr>
      </w:pPr>
      <w:r>
        <w:t>7.4</w:t>
      </w:r>
      <w:r>
        <w:rPr>
          <w:rFonts w:asciiTheme="minorHAnsi" w:eastAsiaTheme="minorEastAsia" w:hAnsiTheme="minorHAnsi" w:cstheme="minorBidi"/>
          <w:kern w:val="0"/>
          <w:sz w:val="22"/>
          <w:szCs w:val="22"/>
        </w:rPr>
        <w:tab/>
      </w:r>
      <w:r>
        <w:t>Auskunft über die Eintragungsbezirke, -räume und -zeiten</w:t>
      </w:r>
      <w:r>
        <w:tab/>
      </w:r>
      <w:r>
        <w:fldChar w:fldCharType="begin"/>
      </w:r>
      <w:r>
        <w:instrText xml:space="preserve"> PAGEREF _Toc79051195 \h </w:instrText>
      </w:r>
      <w:r>
        <w:fldChar w:fldCharType="separate"/>
      </w:r>
      <w:r>
        <w:t>16</w:t>
      </w:r>
      <w:r>
        <w:fldChar w:fldCharType="end"/>
      </w:r>
    </w:p>
    <w:p w:rsidR="00E372BF" w:rsidRDefault="00E372BF">
      <w:pPr>
        <w:pStyle w:val="Verzeichnis2"/>
        <w:rPr>
          <w:rFonts w:asciiTheme="minorHAnsi" w:eastAsiaTheme="minorEastAsia" w:hAnsiTheme="minorHAnsi" w:cstheme="minorBidi"/>
          <w:kern w:val="0"/>
          <w:sz w:val="22"/>
          <w:szCs w:val="22"/>
        </w:rPr>
      </w:pPr>
      <w:r>
        <w:t>7.5</w:t>
      </w:r>
      <w:r>
        <w:rPr>
          <w:rFonts w:asciiTheme="minorHAnsi" w:eastAsiaTheme="minorEastAsia" w:hAnsiTheme="minorHAnsi" w:cstheme="minorBidi"/>
          <w:kern w:val="0"/>
          <w:sz w:val="22"/>
          <w:szCs w:val="22"/>
        </w:rPr>
        <w:tab/>
      </w:r>
      <w:r>
        <w:t>Überwachung durch die Rechtsaufsicht</w:t>
      </w:r>
      <w:r>
        <w:tab/>
      </w:r>
      <w:r>
        <w:fldChar w:fldCharType="begin"/>
      </w:r>
      <w:r>
        <w:instrText xml:space="preserve"> PAGEREF _Toc79051196 \h </w:instrText>
      </w:r>
      <w:r>
        <w:fldChar w:fldCharType="separate"/>
      </w:r>
      <w:r>
        <w:t>16</w:t>
      </w:r>
      <w:r>
        <w:fldChar w:fldCharType="end"/>
      </w:r>
    </w:p>
    <w:p w:rsidR="00E372BF" w:rsidRDefault="00E372BF">
      <w:pPr>
        <w:pStyle w:val="Verzeichnis1"/>
        <w:rPr>
          <w:rFonts w:asciiTheme="minorHAnsi" w:eastAsiaTheme="minorEastAsia" w:hAnsiTheme="minorHAnsi" w:cstheme="minorBidi"/>
          <w:b w:val="0"/>
          <w:kern w:val="0"/>
          <w:sz w:val="22"/>
          <w:szCs w:val="22"/>
        </w:rPr>
      </w:pPr>
      <w:r>
        <w:t>8.</w:t>
      </w:r>
      <w:r>
        <w:rPr>
          <w:rFonts w:asciiTheme="minorHAnsi" w:eastAsiaTheme="minorEastAsia" w:hAnsiTheme="minorHAnsi" w:cstheme="minorBidi"/>
          <w:b w:val="0"/>
          <w:kern w:val="0"/>
          <w:sz w:val="22"/>
          <w:szCs w:val="22"/>
        </w:rPr>
        <w:tab/>
      </w:r>
      <w:r>
        <w:t>Sachlichkeitsgebot</w:t>
      </w:r>
      <w:r>
        <w:tab/>
      </w:r>
      <w:r>
        <w:fldChar w:fldCharType="begin"/>
      </w:r>
      <w:r>
        <w:instrText xml:space="preserve"> PAGEREF _Toc79051197 \h </w:instrText>
      </w:r>
      <w:r>
        <w:fldChar w:fldCharType="separate"/>
      </w:r>
      <w:r>
        <w:t>16</w:t>
      </w:r>
      <w:r>
        <w:fldChar w:fldCharType="end"/>
      </w:r>
    </w:p>
    <w:p w:rsidR="00E372BF" w:rsidRDefault="00E372BF">
      <w:pPr>
        <w:pStyle w:val="Verzeichnis1"/>
        <w:rPr>
          <w:rFonts w:asciiTheme="minorHAnsi" w:eastAsiaTheme="minorEastAsia" w:hAnsiTheme="minorHAnsi" w:cstheme="minorBidi"/>
          <w:b w:val="0"/>
          <w:kern w:val="0"/>
          <w:sz w:val="22"/>
          <w:szCs w:val="22"/>
        </w:rPr>
      </w:pPr>
      <w:r>
        <w:t>9.</w:t>
      </w:r>
      <w:r>
        <w:rPr>
          <w:rFonts w:asciiTheme="minorHAnsi" w:eastAsiaTheme="minorEastAsia" w:hAnsiTheme="minorHAnsi" w:cstheme="minorBidi"/>
          <w:b w:val="0"/>
          <w:kern w:val="0"/>
          <w:sz w:val="22"/>
          <w:szCs w:val="22"/>
        </w:rPr>
        <w:tab/>
      </w:r>
      <w:r>
        <w:t>Öffentliche Auslegung der Eintragungslisten und Eintragung</w:t>
      </w:r>
      <w:r>
        <w:tab/>
      </w:r>
      <w:r>
        <w:fldChar w:fldCharType="begin"/>
      </w:r>
      <w:r>
        <w:instrText xml:space="preserve"> PAGEREF _Toc79051198 \h </w:instrText>
      </w:r>
      <w:r>
        <w:fldChar w:fldCharType="separate"/>
      </w:r>
      <w:r>
        <w:t>16</w:t>
      </w:r>
      <w:r>
        <w:fldChar w:fldCharType="end"/>
      </w:r>
    </w:p>
    <w:p w:rsidR="00E372BF" w:rsidRDefault="00E372BF">
      <w:pPr>
        <w:pStyle w:val="Verzeichnis2"/>
        <w:rPr>
          <w:rFonts w:asciiTheme="minorHAnsi" w:eastAsiaTheme="minorEastAsia" w:hAnsiTheme="minorHAnsi" w:cstheme="minorBidi"/>
          <w:kern w:val="0"/>
          <w:sz w:val="22"/>
          <w:szCs w:val="22"/>
        </w:rPr>
      </w:pPr>
      <w:r>
        <w:t>9.1</w:t>
      </w:r>
      <w:r>
        <w:rPr>
          <w:rFonts w:asciiTheme="minorHAnsi" w:eastAsiaTheme="minorEastAsia" w:hAnsiTheme="minorHAnsi" w:cstheme="minorBidi"/>
          <w:kern w:val="0"/>
          <w:sz w:val="22"/>
          <w:szCs w:val="22"/>
        </w:rPr>
        <w:tab/>
      </w:r>
      <w:r>
        <w:t>Information über die Eintragungsmöglichkeiten</w:t>
      </w:r>
      <w:r>
        <w:tab/>
      </w:r>
      <w:r>
        <w:fldChar w:fldCharType="begin"/>
      </w:r>
      <w:r>
        <w:instrText xml:space="preserve"> PAGEREF _Toc79051199 \h </w:instrText>
      </w:r>
      <w:r>
        <w:fldChar w:fldCharType="separate"/>
      </w:r>
      <w:r>
        <w:t>16</w:t>
      </w:r>
      <w:r>
        <w:fldChar w:fldCharType="end"/>
      </w:r>
    </w:p>
    <w:p w:rsidR="00E372BF" w:rsidRDefault="00E372BF">
      <w:pPr>
        <w:pStyle w:val="Verzeichnis2"/>
        <w:rPr>
          <w:rFonts w:asciiTheme="minorHAnsi" w:eastAsiaTheme="minorEastAsia" w:hAnsiTheme="minorHAnsi" w:cstheme="minorBidi"/>
          <w:kern w:val="0"/>
          <w:sz w:val="22"/>
          <w:szCs w:val="22"/>
        </w:rPr>
      </w:pPr>
      <w:r>
        <w:t>9.2</w:t>
      </w:r>
      <w:r>
        <w:rPr>
          <w:rFonts w:asciiTheme="minorHAnsi" w:eastAsiaTheme="minorEastAsia" w:hAnsiTheme="minorHAnsi" w:cstheme="minorBidi"/>
          <w:kern w:val="0"/>
          <w:sz w:val="22"/>
          <w:szCs w:val="22"/>
        </w:rPr>
        <w:tab/>
      </w:r>
      <w:r>
        <w:t>Öffentlichkeit, Abstimmungsgeheimnis und Datenschutz, unzulässige Beeinflussung</w:t>
      </w:r>
      <w:r>
        <w:tab/>
      </w:r>
      <w:r>
        <w:fldChar w:fldCharType="begin"/>
      </w:r>
      <w:r>
        <w:instrText xml:space="preserve"> PAGEREF _Toc79051200 \h </w:instrText>
      </w:r>
      <w:r>
        <w:fldChar w:fldCharType="separate"/>
      </w:r>
      <w:r>
        <w:t>17</w:t>
      </w:r>
      <w:r>
        <w:fldChar w:fldCharType="end"/>
      </w:r>
    </w:p>
    <w:p w:rsidR="00E372BF" w:rsidRDefault="00E372BF">
      <w:pPr>
        <w:pStyle w:val="Verzeichnis2"/>
        <w:rPr>
          <w:rFonts w:asciiTheme="minorHAnsi" w:eastAsiaTheme="minorEastAsia" w:hAnsiTheme="minorHAnsi" w:cstheme="minorBidi"/>
          <w:kern w:val="0"/>
          <w:sz w:val="22"/>
          <w:szCs w:val="22"/>
        </w:rPr>
      </w:pPr>
      <w:r>
        <w:t>9.3</w:t>
      </w:r>
      <w:r>
        <w:rPr>
          <w:rFonts w:asciiTheme="minorHAnsi" w:eastAsiaTheme="minorEastAsia" w:hAnsiTheme="minorHAnsi" w:cstheme="minorBidi"/>
          <w:kern w:val="0"/>
          <w:sz w:val="22"/>
          <w:szCs w:val="22"/>
        </w:rPr>
        <w:tab/>
      </w:r>
      <w:r>
        <w:t>Aufsichtführender</w:t>
      </w:r>
      <w:r>
        <w:tab/>
      </w:r>
      <w:r>
        <w:fldChar w:fldCharType="begin"/>
      </w:r>
      <w:r>
        <w:instrText xml:space="preserve"> PAGEREF _Toc79051201 \h </w:instrText>
      </w:r>
      <w:r>
        <w:fldChar w:fldCharType="separate"/>
      </w:r>
      <w:r>
        <w:t>17</w:t>
      </w:r>
      <w:r>
        <w:fldChar w:fldCharType="end"/>
      </w:r>
    </w:p>
    <w:p w:rsidR="00E372BF" w:rsidRDefault="00E372BF">
      <w:pPr>
        <w:pStyle w:val="Verzeichnis2"/>
        <w:rPr>
          <w:rFonts w:asciiTheme="minorHAnsi" w:eastAsiaTheme="minorEastAsia" w:hAnsiTheme="minorHAnsi" w:cstheme="minorBidi"/>
          <w:kern w:val="0"/>
          <w:sz w:val="22"/>
          <w:szCs w:val="22"/>
        </w:rPr>
      </w:pPr>
      <w:r>
        <w:t>9.4</w:t>
      </w:r>
      <w:r>
        <w:rPr>
          <w:rFonts w:asciiTheme="minorHAnsi" w:eastAsiaTheme="minorEastAsia" w:hAnsiTheme="minorHAnsi" w:cstheme="minorBidi"/>
          <w:kern w:val="0"/>
          <w:sz w:val="22"/>
          <w:szCs w:val="22"/>
        </w:rPr>
        <w:tab/>
      </w:r>
      <w:r>
        <w:t>Vermeidung von Mehrfacheintragungen (§ 80 Abs. 2 LWO)</w:t>
      </w:r>
      <w:r>
        <w:tab/>
      </w:r>
      <w:r>
        <w:fldChar w:fldCharType="begin"/>
      </w:r>
      <w:r>
        <w:instrText xml:space="preserve"> PAGEREF _Toc79051202 \h </w:instrText>
      </w:r>
      <w:r>
        <w:fldChar w:fldCharType="separate"/>
      </w:r>
      <w:r>
        <w:t>18</w:t>
      </w:r>
      <w:r>
        <w:fldChar w:fldCharType="end"/>
      </w:r>
    </w:p>
    <w:p w:rsidR="00E372BF" w:rsidRDefault="00E372BF">
      <w:pPr>
        <w:pStyle w:val="Verzeichnis2"/>
        <w:rPr>
          <w:rFonts w:asciiTheme="minorHAnsi" w:eastAsiaTheme="minorEastAsia" w:hAnsiTheme="minorHAnsi" w:cstheme="minorBidi"/>
          <w:kern w:val="0"/>
          <w:sz w:val="22"/>
          <w:szCs w:val="22"/>
        </w:rPr>
      </w:pPr>
      <w:r>
        <w:t>9.5</w:t>
      </w:r>
      <w:r>
        <w:rPr>
          <w:rFonts w:asciiTheme="minorHAnsi" w:eastAsiaTheme="minorEastAsia" w:hAnsiTheme="minorHAnsi" w:cstheme="minorBidi"/>
          <w:kern w:val="0"/>
          <w:sz w:val="22"/>
          <w:szCs w:val="22"/>
        </w:rPr>
        <w:tab/>
      </w:r>
      <w:r>
        <w:t>Eintragung</w:t>
      </w:r>
      <w:r>
        <w:tab/>
      </w:r>
      <w:r>
        <w:fldChar w:fldCharType="begin"/>
      </w:r>
      <w:r>
        <w:instrText xml:space="preserve"> PAGEREF _Toc79051203 \h </w:instrText>
      </w:r>
      <w:r>
        <w:fldChar w:fldCharType="separate"/>
      </w:r>
      <w:r>
        <w:t>18</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9.5.1</w:t>
      </w:r>
      <w:r>
        <w:rPr>
          <w:rFonts w:asciiTheme="minorHAnsi" w:eastAsiaTheme="minorEastAsia" w:hAnsiTheme="minorHAnsi" w:cstheme="minorBidi"/>
          <w:kern w:val="0"/>
          <w:sz w:val="22"/>
          <w:szCs w:val="22"/>
        </w:rPr>
        <w:tab/>
      </w:r>
      <w:r w:rsidRPr="00DE7EC9">
        <w:rPr>
          <w:b/>
        </w:rPr>
        <w:t>Allgemeines</w:t>
      </w:r>
      <w:r>
        <w:tab/>
      </w:r>
      <w:r>
        <w:fldChar w:fldCharType="begin"/>
      </w:r>
      <w:r>
        <w:instrText xml:space="preserve"> PAGEREF _Toc79051204 \h </w:instrText>
      </w:r>
      <w:r>
        <w:fldChar w:fldCharType="separate"/>
      </w:r>
      <w:r>
        <w:t>18</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9.5.2</w:t>
      </w:r>
      <w:r>
        <w:rPr>
          <w:rFonts w:asciiTheme="minorHAnsi" w:eastAsiaTheme="minorEastAsia" w:hAnsiTheme="minorHAnsi" w:cstheme="minorBidi"/>
          <w:kern w:val="0"/>
          <w:sz w:val="22"/>
          <w:szCs w:val="22"/>
        </w:rPr>
        <w:tab/>
      </w:r>
      <w:r w:rsidRPr="00DE7EC9">
        <w:rPr>
          <w:b/>
        </w:rPr>
        <w:t>Eintragung mit Eintragungsschein, nicht eigenhändige Unterschrift (§ 80 Abs. 8, § 48 Abs. 1 LWO)</w:t>
      </w:r>
      <w:r>
        <w:tab/>
      </w:r>
      <w:r>
        <w:fldChar w:fldCharType="begin"/>
      </w:r>
      <w:r>
        <w:instrText xml:space="preserve"> PAGEREF _Toc79051205 \h </w:instrText>
      </w:r>
      <w:r>
        <w:fldChar w:fldCharType="separate"/>
      </w:r>
      <w:r>
        <w:t>19</w:t>
      </w:r>
      <w:r>
        <w:fldChar w:fldCharType="end"/>
      </w:r>
    </w:p>
    <w:p w:rsidR="00E372BF" w:rsidRDefault="00E372BF">
      <w:pPr>
        <w:pStyle w:val="Verzeichnis1"/>
        <w:rPr>
          <w:rFonts w:asciiTheme="minorHAnsi" w:eastAsiaTheme="minorEastAsia" w:hAnsiTheme="minorHAnsi" w:cstheme="minorBidi"/>
          <w:b w:val="0"/>
          <w:kern w:val="0"/>
          <w:sz w:val="22"/>
          <w:szCs w:val="22"/>
        </w:rPr>
      </w:pPr>
      <w:r>
        <w:t>10.</w:t>
      </w:r>
      <w:r>
        <w:rPr>
          <w:rFonts w:asciiTheme="minorHAnsi" w:eastAsiaTheme="minorEastAsia" w:hAnsiTheme="minorHAnsi" w:cstheme="minorBidi"/>
          <w:b w:val="0"/>
          <w:kern w:val="0"/>
          <w:sz w:val="22"/>
          <w:szCs w:val="22"/>
        </w:rPr>
        <w:tab/>
      </w:r>
      <w:r>
        <w:t>Ermittlung des Ergebnisses</w:t>
      </w:r>
      <w:r>
        <w:tab/>
      </w:r>
      <w:r>
        <w:fldChar w:fldCharType="begin"/>
      </w:r>
      <w:r>
        <w:instrText xml:space="preserve"> PAGEREF _Toc79051206 \h </w:instrText>
      </w:r>
      <w:r>
        <w:fldChar w:fldCharType="separate"/>
      </w:r>
      <w:r>
        <w:t>20</w:t>
      </w:r>
      <w:r>
        <w:fldChar w:fldCharType="end"/>
      </w:r>
    </w:p>
    <w:p w:rsidR="00E372BF" w:rsidRDefault="00E372BF">
      <w:pPr>
        <w:pStyle w:val="Verzeichnis2"/>
        <w:rPr>
          <w:rFonts w:asciiTheme="minorHAnsi" w:eastAsiaTheme="minorEastAsia" w:hAnsiTheme="minorHAnsi" w:cstheme="minorBidi"/>
          <w:kern w:val="0"/>
          <w:sz w:val="22"/>
          <w:szCs w:val="22"/>
        </w:rPr>
      </w:pPr>
      <w:r>
        <w:t>10.1.</w:t>
      </w:r>
      <w:r>
        <w:rPr>
          <w:rFonts w:asciiTheme="minorHAnsi" w:eastAsiaTheme="minorEastAsia" w:hAnsiTheme="minorHAnsi" w:cstheme="minorBidi"/>
          <w:kern w:val="0"/>
          <w:sz w:val="22"/>
          <w:szCs w:val="22"/>
        </w:rPr>
        <w:tab/>
      </w:r>
      <w:r>
        <w:t>Zwischenmeldungen</w:t>
      </w:r>
      <w:r>
        <w:tab/>
      </w:r>
      <w:r>
        <w:fldChar w:fldCharType="begin"/>
      </w:r>
      <w:r>
        <w:instrText xml:space="preserve"> PAGEREF _Toc79051207 \h </w:instrText>
      </w:r>
      <w:r>
        <w:fldChar w:fldCharType="separate"/>
      </w:r>
      <w:r>
        <w:t>20</w:t>
      </w:r>
      <w:r>
        <w:fldChar w:fldCharType="end"/>
      </w:r>
    </w:p>
    <w:p w:rsidR="00E372BF" w:rsidRDefault="00E372BF">
      <w:pPr>
        <w:pStyle w:val="Verzeichnis2"/>
        <w:rPr>
          <w:rFonts w:asciiTheme="minorHAnsi" w:eastAsiaTheme="minorEastAsia" w:hAnsiTheme="minorHAnsi" w:cstheme="minorBidi"/>
          <w:kern w:val="0"/>
          <w:sz w:val="22"/>
          <w:szCs w:val="22"/>
        </w:rPr>
      </w:pPr>
      <w:r>
        <w:t>10.2</w:t>
      </w:r>
      <w:r>
        <w:rPr>
          <w:rFonts w:asciiTheme="minorHAnsi" w:eastAsiaTheme="minorEastAsia" w:hAnsiTheme="minorHAnsi" w:cstheme="minorBidi"/>
          <w:kern w:val="0"/>
          <w:sz w:val="22"/>
          <w:szCs w:val="22"/>
        </w:rPr>
        <w:tab/>
      </w:r>
      <w:r>
        <w:t>Schnellmeldung</w:t>
      </w:r>
      <w:r>
        <w:tab/>
      </w:r>
      <w:r>
        <w:fldChar w:fldCharType="begin"/>
      </w:r>
      <w:r>
        <w:instrText xml:space="preserve"> PAGEREF _Toc79051208 \h </w:instrText>
      </w:r>
      <w:r>
        <w:fldChar w:fldCharType="separate"/>
      </w:r>
      <w:r>
        <w:t>20</w:t>
      </w:r>
      <w:r>
        <w:fldChar w:fldCharType="end"/>
      </w:r>
    </w:p>
    <w:p w:rsidR="00E372BF" w:rsidRDefault="00E372BF">
      <w:pPr>
        <w:pStyle w:val="Verzeichnis2"/>
        <w:rPr>
          <w:rFonts w:asciiTheme="minorHAnsi" w:eastAsiaTheme="minorEastAsia" w:hAnsiTheme="minorHAnsi" w:cstheme="minorBidi"/>
          <w:kern w:val="0"/>
          <w:sz w:val="22"/>
          <w:szCs w:val="22"/>
        </w:rPr>
      </w:pPr>
      <w:r>
        <w:t>10.3</w:t>
      </w:r>
      <w:r>
        <w:rPr>
          <w:rFonts w:asciiTheme="minorHAnsi" w:eastAsiaTheme="minorEastAsia" w:hAnsiTheme="minorHAnsi" w:cstheme="minorBidi"/>
          <w:kern w:val="0"/>
          <w:sz w:val="22"/>
          <w:szCs w:val="22"/>
        </w:rPr>
        <w:tab/>
      </w:r>
      <w:r>
        <w:t>Abschluss und Weiterleitung der Eintragungslisten</w:t>
      </w:r>
      <w:r>
        <w:tab/>
      </w:r>
      <w:r>
        <w:fldChar w:fldCharType="begin"/>
      </w:r>
      <w:r>
        <w:instrText xml:space="preserve"> PAGEREF _Toc79051209 \h </w:instrText>
      </w:r>
      <w:r>
        <w:fldChar w:fldCharType="separate"/>
      </w:r>
      <w:r>
        <w:t>21</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10.3.1</w:t>
      </w:r>
      <w:r>
        <w:rPr>
          <w:rFonts w:asciiTheme="minorHAnsi" w:eastAsiaTheme="minorEastAsia" w:hAnsiTheme="minorHAnsi" w:cstheme="minorBidi"/>
          <w:kern w:val="0"/>
          <w:sz w:val="22"/>
          <w:szCs w:val="22"/>
        </w:rPr>
        <w:tab/>
      </w:r>
      <w:r w:rsidRPr="00DE7EC9">
        <w:rPr>
          <w:b/>
        </w:rPr>
        <w:t>Gemeinden</w:t>
      </w:r>
      <w:r>
        <w:tab/>
      </w:r>
      <w:r>
        <w:fldChar w:fldCharType="begin"/>
      </w:r>
      <w:r>
        <w:instrText xml:space="preserve"> PAGEREF _Toc79051210 \h </w:instrText>
      </w:r>
      <w:r>
        <w:fldChar w:fldCharType="separate"/>
      </w:r>
      <w:r>
        <w:t>21</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10.3.2</w:t>
      </w:r>
      <w:r>
        <w:rPr>
          <w:rFonts w:asciiTheme="minorHAnsi" w:eastAsiaTheme="minorEastAsia" w:hAnsiTheme="minorHAnsi" w:cstheme="minorBidi"/>
          <w:kern w:val="0"/>
          <w:sz w:val="22"/>
          <w:szCs w:val="22"/>
        </w:rPr>
        <w:tab/>
      </w:r>
      <w:r w:rsidRPr="00DE7EC9">
        <w:rPr>
          <w:b/>
        </w:rPr>
        <w:t>Landratsämter (§ 82 Abs. 2 LWO)</w:t>
      </w:r>
      <w:r>
        <w:tab/>
      </w:r>
      <w:r>
        <w:fldChar w:fldCharType="begin"/>
      </w:r>
      <w:r>
        <w:instrText xml:space="preserve"> PAGEREF _Toc79051211 \h </w:instrText>
      </w:r>
      <w:r>
        <w:fldChar w:fldCharType="separate"/>
      </w:r>
      <w:r>
        <w:t>22</w:t>
      </w:r>
      <w:r>
        <w:fldChar w:fldCharType="end"/>
      </w:r>
    </w:p>
    <w:p w:rsidR="00E372BF" w:rsidRDefault="00E372BF">
      <w:pPr>
        <w:pStyle w:val="Verzeichnis3"/>
        <w:rPr>
          <w:rFonts w:asciiTheme="minorHAnsi" w:eastAsiaTheme="minorEastAsia" w:hAnsiTheme="minorHAnsi" w:cstheme="minorBidi"/>
          <w:kern w:val="0"/>
          <w:sz w:val="22"/>
          <w:szCs w:val="22"/>
        </w:rPr>
      </w:pPr>
      <w:r w:rsidRPr="00DE7EC9">
        <w:rPr>
          <w:b/>
        </w:rPr>
        <w:t>10.3.3</w:t>
      </w:r>
      <w:r>
        <w:rPr>
          <w:rFonts w:asciiTheme="minorHAnsi" w:eastAsiaTheme="minorEastAsia" w:hAnsiTheme="minorHAnsi" w:cstheme="minorBidi"/>
          <w:kern w:val="0"/>
          <w:sz w:val="22"/>
          <w:szCs w:val="22"/>
        </w:rPr>
        <w:tab/>
      </w:r>
      <w:r w:rsidRPr="00DE7EC9">
        <w:rPr>
          <w:b/>
        </w:rPr>
        <w:t>Vorlage an Landeswahlleiter</w:t>
      </w:r>
      <w:r>
        <w:tab/>
      </w:r>
      <w:r>
        <w:fldChar w:fldCharType="begin"/>
      </w:r>
      <w:r>
        <w:instrText xml:space="preserve"> PAGEREF _Toc79051212 \h </w:instrText>
      </w:r>
      <w:r>
        <w:fldChar w:fldCharType="separate"/>
      </w:r>
      <w:r>
        <w:t>22</w:t>
      </w:r>
      <w:r>
        <w:fldChar w:fldCharType="end"/>
      </w:r>
    </w:p>
    <w:p w:rsidR="00E372BF" w:rsidRDefault="00E372BF">
      <w:pPr>
        <w:pStyle w:val="Verzeichnis1"/>
        <w:rPr>
          <w:rFonts w:asciiTheme="minorHAnsi" w:eastAsiaTheme="minorEastAsia" w:hAnsiTheme="minorHAnsi" w:cstheme="minorBidi"/>
          <w:b w:val="0"/>
          <w:kern w:val="0"/>
          <w:sz w:val="22"/>
          <w:szCs w:val="22"/>
        </w:rPr>
      </w:pPr>
      <w:r>
        <w:t>11.</w:t>
      </w:r>
      <w:r>
        <w:rPr>
          <w:rFonts w:asciiTheme="minorHAnsi" w:eastAsiaTheme="minorEastAsia" w:hAnsiTheme="minorHAnsi" w:cstheme="minorBidi"/>
          <w:b w:val="0"/>
          <w:kern w:val="0"/>
          <w:sz w:val="22"/>
          <w:szCs w:val="22"/>
        </w:rPr>
        <w:tab/>
      </w:r>
      <w:r>
        <w:t>Kosten des Volksbegehrens</w:t>
      </w:r>
      <w:r>
        <w:tab/>
      </w:r>
      <w:r>
        <w:fldChar w:fldCharType="begin"/>
      </w:r>
      <w:r>
        <w:instrText xml:space="preserve"> PAGEREF _Toc79051213 \h </w:instrText>
      </w:r>
      <w:r>
        <w:fldChar w:fldCharType="separate"/>
      </w:r>
      <w:r>
        <w:t>22</w:t>
      </w:r>
      <w:r>
        <w:fldChar w:fldCharType="end"/>
      </w:r>
    </w:p>
    <w:p w:rsidR="004A195F" w:rsidRPr="00571F98" w:rsidRDefault="004A195F" w:rsidP="004A195F">
      <w:pPr>
        <w:pStyle w:val="Textkrper2"/>
        <w:spacing w:before="0" w:after="0" w:line="240" w:lineRule="auto"/>
        <w:rPr>
          <w:b/>
          <w:sz w:val="22"/>
        </w:rPr>
      </w:pPr>
      <w:r w:rsidRPr="00571F98">
        <w:rPr>
          <w:sz w:val="22"/>
          <w:szCs w:val="22"/>
        </w:rPr>
        <w:fldChar w:fldCharType="end"/>
      </w:r>
    </w:p>
    <w:p w:rsidR="004A195F" w:rsidRPr="00571F98" w:rsidRDefault="004A195F" w:rsidP="004A195F">
      <w:pPr>
        <w:pStyle w:val="Textkrper2"/>
        <w:spacing w:before="0" w:after="0" w:line="240" w:lineRule="auto"/>
        <w:rPr>
          <w:b/>
          <w:sz w:val="22"/>
        </w:rPr>
        <w:sectPr w:rsidR="004A195F" w:rsidRPr="00571F98" w:rsidSect="00BE2DFA">
          <w:type w:val="continuous"/>
          <w:pgSz w:w="11907" w:h="16840" w:code="9"/>
          <w:pgMar w:top="618" w:right="1134" w:bottom="680" w:left="1361" w:header="454" w:footer="284" w:gutter="0"/>
          <w:cols w:num="2" w:space="720" w:equalWidth="0">
            <w:col w:w="4352" w:space="708"/>
            <w:col w:w="4352"/>
          </w:cols>
          <w:titlePg/>
        </w:sectPr>
      </w:pPr>
    </w:p>
    <w:p w:rsidR="00065C1A" w:rsidRPr="00571F98" w:rsidRDefault="00065C1A" w:rsidP="004A195F">
      <w:pPr>
        <w:spacing w:line="240" w:lineRule="auto"/>
        <w:rPr>
          <w:sz w:val="18"/>
          <w:szCs w:val="18"/>
          <w:u w:val="single"/>
        </w:rPr>
      </w:pPr>
      <w:bookmarkStart w:id="1" w:name="_Toc195086185"/>
    </w:p>
    <w:p w:rsidR="004A195F" w:rsidRPr="00571F98" w:rsidRDefault="003D47B0" w:rsidP="004A195F">
      <w:pPr>
        <w:spacing w:line="240" w:lineRule="auto"/>
        <w:rPr>
          <w:b/>
          <w:sz w:val="20"/>
          <w:u w:val="single"/>
        </w:rPr>
      </w:pPr>
      <w:r w:rsidRPr="00571F98">
        <w:rPr>
          <w:b/>
          <w:sz w:val="20"/>
          <w:u w:val="single"/>
        </w:rPr>
        <w:br w:type="page"/>
      </w:r>
      <w:r w:rsidR="004A195F" w:rsidRPr="00571F98">
        <w:rPr>
          <w:b/>
          <w:sz w:val="20"/>
          <w:u w:val="single"/>
        </w:rPr>
        <w:lastRenderedPageBreak/>
        <w:t>Anlagen</w:t>
      </w:r>
    </w:p>
    <w:p w:rsidR="004A195F" w:rsidRPr="00571F98" w:rsidRDefault="004A195F" w:rsidP="004A195F">
      <w:pPr>
        <w:pStyle w:val="Textkrper2"/>
        <w:tabs>
          <w:tab w:val="clear" w:pos="6768"/>
          <w:tab w:val="left" w:pos="567"/>
        </w:tabs>
        <w:spacing w:before="0" w:after="0" w:line="240" w:lineRule="auto"/>
        <w:rPr>
          <w:sz w:val="20"/>
          <w:szCs w:val="18"/>
        </w:rPr>
      </w:pPr>
      <w:r w:rsidRPr="00571F98">
        <w:rPr>
          <w:sz w:val="20"/>
          <w:szCs w:val="18"/>
        </w:rPr>
        <w:t xml:space="preserve">Anlage 1: </w:t>
      </w:r>
      <w:r w:rsidRPr="00571F98">
        <w:rPr>
          <w:sz w:val="20"/>
          <w:szCs w:val="18"/>
        </w:rPr>
        <w:tab/>
        <w:t>Terminübersicht (Gemeinde, Landratsamt)</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Anlage 2</w:t>
      </w:r>
      <w:r w:rsidR="00E733C3" w:rsidRPr="00571F98">
        <w:rPr>
          <w:sz w:val="20"/>
          <w:szCs w:val="18"/>
        </w:rPr>
        <w:t>a</w:t>
      </w:r>
      <w:r w:rsidRPr="00571F98">
        <w:rPr>
          <w:sz w:val="20"/>
          <w:szCs w:val="18"/>
        </w:rPr>
        <w:t xml:space="preserve">: </w:t>
      </w:r>
      <w:r w:rsidRPr="00571F98">
        <w:rPr>
          <w:sz w:val="20"/>
          <w:szCs w:val="18"/>
        </w:rPr>
        <w:tab/>
        <w:t>Bekanntmachung über das Recht auf Einsicht in das Wählerverzeichnis und die Erteilung von Eintragungsscheinen</w:t>
      </w:r>
    </w:p>
    <w:p w:rsidR="00E733C3" w:rsidRPr="00571F98" w:rsidRDefault="00E733C3" w:rsidP="004A195F">
      <w:pPr>
        <w:pStyle w:val="Textkrper2"/>
        <w:tabs>
          <w:tab w:val="clear" w:pos="6768"/>
          <w:tab w:val="left" w:pos="1134"/>
        </w:tabs>
        <w:spacing w:before="0" w:after="0" w:line="240" w:lineRule="auto"/>
        <w:ind w:left="1134" w:hanging="1134"/>
        <w:rPr>
          <w:sz w:val="20"/>
          <w:szCs w:val="18"/>
        </w:rPr>
      </w:pPr>
      <w:r w:rsidRPr="00571F98">
        <w:rPr>
          <w:sz w:val="20"/>
          <w:szCs w:val="18"/>
        </w:rPr>
        <w:t>Anlage 2b:</w:t>
      </w:r>
      <w:r w:rsidRPr="00571F98">
        <w:rPr>
          <w:sz w:val="20"/>
          <w:szCs w:val="18"/>
        </w:rPr>
        <w:tab/>
        <w:t>Bekanntmachung über die Eintragung für das Volksbegehren</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 xml:space="preserve">Anlage 3: </w:t>
      </w:r>
      <w:r w:rsidRPr="00571F98">
        <w:rPr>
          <w:sz w:val="20"/>
          <w:szCs w:val="18"/>
        </w:rPr>
        <w:tab/>
        <w:t>Beurkundung des Abschlusses des Wählerverzeichnisses</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 xml:space="preserve">Anlage 4a: </w:t>
      </w:r>
      <w:r w:rsidRPr="00571F98">
        <w:rPr>
          <w:sz w:val="20"/>
          <w:szCs w:val="18"/>
        </w:rPr>
        <w:tab/>
        <w:t>Muster für die Beantragung eines Eintragungsscheins</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Anlage 4b:</w:t>
      </w:r>
      <w:r w:rsidRPr="00571F98">
        <w:rPr>
          <w:sz w:val="20"/>
          <w:szCs w:val="18"/>
        </w:rPr>
        <w:tab/>
        <w:t>Muster einer Internet-Eingabemaske für die Beantragung eines Eintragungsscheins</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Anlage 5:</w:t>
      </w:r>
      <w:r w:rsidRPr="00571F98">
        <w:rPr>
          <w:sz w:val="20"/>
          <w:szCs w:val="18"/>
        </w:rPr>
        <w:tab/>
        <w:t>Muster eines Eintragungsscheins</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 xml:space="preserve">Anlage 6a: </w:t>
      </w:r>
      <w:r w:rsidRPr="00571F98">
        <w:rPr>
          <w:sz w:val="20"/>
          <w:szCs w:val="18"/>
        </w:rPr>
        <w:tab/>
        <w:t>Schnellmeldung über das Ergebnis (kreisangehörige Gemeinde)</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Anlage 6b:</w:t>
      </w:r>
      <w:r w:rsidRPr="00571F98">
        <w:rPr>
          <w:sz w:val="20"/>
          <w:szCs w:val="18"/>
        </w:rPr>
        <w:tab/>
        <w:t>Schnellmeldung über das Ergebnis (kreisfreie Gemeinde/Landratsamt)</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 xml:space="preserve">Anlage 7: </w:t>
      </w:r>
      <w:r w:rsidRPr="00571F98">
        <w:rPr>
          <w:sz w:val="20"/>
          <w:szCs w:val="18"/>
        </w:rPr>
        <w:tab/>
        <w:t>Aufstellung über die Eintragungslisten (Gemeinde)</w:t>
      </w:r>
    </w:p>
    <w:p w:rsidR="004A195F" w:rsidRPr="00571F98" w:rsidRDefault="004A195F" w:rsidP="004A195F">
      <w:pPr>
        <w:pStyle w:val="Textkrper2"/>
        <w:tabs>
          <w:tab w:val="clear" w:pos="6768"/>
          <w:tab w:val="left" w:pos="1134"/>
        </w:tabs>
        <w:spacing w:before="0" w:after="0" w:line="240" w:lineRule="auto"/>
        <w:ind w:left="1134" w:hanging="1134"/>
        <w:rPr>
          <w:sz w:val="20"/>
          <w:szCs w:val="18"/>
        </w:rPr>
      </w:pPr>
      <w:r w:rsidRPr="00571F98">
        <w:rPr>
          <w:sz w:val="20"/>
          <w:szCs w:val="18"/>
        </w:rPr>
        <w:t xml:space="preserve">Anlage 8: </w:t>
      </w:r>
      <w:r w:rsidRPr="00571F98">
        <w:rPr>
          <w:sz w:val="20"/>
          <w:szCs w:val="18"/>
        </w:rPr>
        <w:tab/>
        <w:t>Zusammenstellung der Ergebnisse (Landratsamt)</w:t>
      </w:r>
    </w:p>
    <w:p w:rsidR="00C131E3" w:rsidRPr="00571F98" w:rsidRDefault="00C131E3" w:rsidP="004A195F"/>
    <w:p w:rsidR="00E4415F" w:rsidRPr="00571F98" w:rsidRDefault="00E4415F" w:rsidP="004A195F">
      <w:pPr>
        <w:sectPr w:rsidR="00E4415F" w:rsidRPr="00571F98">
          <w:headerReference w:type="default" r:id="rId12"/>
          <w:footerReference w:type="default" r:id="rId13"/>
          <w:headerReference w:type="first" r:id="rId14"/>
          <w:footerReference w:type="first" r:id="rId15"/>
          <w:type w:val="continuous"/>
          <w:pgSz w:w="11907" w:h="16840" w:code="9"/>
          <w:pgMar w:top="397" w:right="2495" w:bottom="1418" w:left="1361" w:header="454" w:footer="567" w:gutter="0"/>
          <w:cols w:space="720"/>
          <w:formProt w:val="0"/>
          <w:titlePg/>
        </w:sectPr>
      </w:pPr>
    </w:p>
    <w:p w:rsidR="00A45636" w:rsidRDefault="00A45636" w:rsidP="0099513D">
      <w:pPr>
        <w:pStyle w:val="berschrift1"/>
      </w:pPr>
    </w:p>
    <w:p w:rsidR="004A195F" w:rsidRPr="00571F98" w:rsidRDefault="00BE2DFA" w:rsidP="0099513D">
      <w:pPr>
        <w:pStyle w:val="berschrift1"/>
      </w:pPr>
      <w:bookmarkStart w:id="2" w:name="_Toc79051153"/>
      <w:r w:rsidRPr="00571F98">
        <w:t>1.</w:t>
      </w:r>
      <w:r w:rsidRPr="00571F98">
        <w:tab/>
      </w:r>
      <w:r w:rsidR="004A195F" w:rsidRPr="00571F98">
        <w:t>Allgemeines, Rechtsgrundlagen</w:t>
      </w:r>
      <w:bookmarkEnd w:id="1"/>
      <w:bookmarkEnd w:id="2"/>
    </w:p>
    <w:p w:rsidR="00626D11" w:rsidRPr="00571F98" w:rsidRDefault="00626D11" w:rsidP="0072592E">
      <w:pPr>
        <w:pStyle w:val="berschrift2"/>
        <w:rPr>
          <w:sz w:val="20"/>
        </w:rPr>
      </w:pPr>
      <w:bookmarkStart w:id="3" w:name="_Toc79051154"/>
      <w:r w:rsidRPr="00571F98">
        <w:rPr>
          <w:sz w:val="20"/>
        </w:rPr>
        <w:t>1.1</w:t>
      </w:r>
      <w:r w:rsidRPr="00571F98">
        <w:rPr>
          <w:sz w:val="20"/>
        </w:rPr>
        <w:tab/>
        <w:t>Kontakte</w:t>
      </w:r>
      <w:bookmarkEnd w:id="3"/>
    </w:p>
    <w:p w:rsidR="00626D11" w:rsidRPr="00D65BA1" w:rsidRDefault="00793376" w:rsidP="006F3817">
      <w:pPr>
        <w:pStyle w:val="berschrift3"/>
        <w:rPr>
          <w:b/>
          <w:sz w:val="20"/>
          <w:szCs w:val="18"/>
        </w:rPr>
      </w:pPr>
      <w:bookmarkStart w:id="4" w:name="_Toc79051155"/>
      <w:r w:rsidRPr="00D65BA1">
        <w:rPr>
          <w:b/>
          <w:sz w:val="20"/>
          <w:szCs w:val="18"/>
        </w:rPr>
        <w:t>Beauftragte</w:t>
      </w:r>
      <w:r w:rsidR="00954363">
        <w:rPr>
          <w:b/>
          <w:sz w:val="20"/>
          <w:szCs w:val="18"/>
        </w:rPr>
        <w:t>r</w:t>
      </w:r>
      <w:r w:rsidRPr="00D65BA1">
        <w:rPr>
          <w:b/>
          <w:sz w:val="20"/>
          <w:szCs w:val="18"/>
        </w:rPr>
        <w:t xml:space="preserve"> </w:t>
      </w:r>
      <w:r w:rsidRPr="00D65BA1">
        <w:rPr>
          <w:sz w:val="20"/>
          <w:szCs w:val="18"/>
        </w:rPr>
        <w:t xml:space="preserve">des Volksbegehrens (Art. 63 </w:t>
      </w:r>
      <w:r w:rsidR="006F3817" w:rsidRPr="00D65BA1">
        <w:rPr>
          <w:sz w:val="20"/>
          <w:szCs w:val="18"/>
        </w:rPr>
        <w:t xml:space="preserve">Abs. 2 </w:t>
      </w:r>
      <w:r w:rsidRPr="00D65BA1">
        <w:rPr>
          <w:sz w:val="20"/>
          <w:szCs w:val="18"/>
        </w:rPr>
        <w:t>LWG):</w:t>
      </w:r>
      <w:bookmarkEnd w:id="4"/>
    </w:p>
    <w:p w:rsidR="007069D5" w:rsidRPr="0093769B" w:rsidRDefault="0093769B" w:rsidP="007069D5">
      <w:pPr>
        <w:tabs>
          <w:tab w:val="left" w:pos="6768"/>
        </w:tabs>
        <w:spacing w:before="120" w:after="120" w:line="240" w:lineRule="auto"/>
        <w:ind w:left="567"/>
        <w:rPr>
          <w:rFonts w:cs="Arial"/>
          <w:sz w:val="20"/>
        </w:rPr>
      </w:pPr>
      <w:r w:rsidRPr="0093769B">
        <w:rPr>
          <w:rFonts w:cs="Arial"/>
          <w:sz w:val="20"/>
        </w:rPr>
        <w:t xml:space="preserve">Herr </w:t>
      </w:r>
      <w:r w:rsidR="007069D5" w:rsidRPr="0093769B">
        <w:rPr>
          <w:rFonts w:cs="Arial"/>
          <w:sz w:val="20"/>
        </w:rPr>
        <w:t>Joachim Layer,</w:t>
      </w:r>
      <w:r w:rsidR="00704B9C" w:rsidRPr="0093769B">
        <w:rPr>
          <w:rFonts w:cs="Arial"/>
          <w:sz w:val="20"/>
        </w:rPr>
        <w:t xml:space="preserve"> Starzell 29, 84432 Hohenpolding, </w:t>
      </w:r>
      <w:r w:rsidR="00704B9C" w:rsidRPr="0093769B">
        <w:rPr>
          <w:rFonts w:cs="Arial"/>
          <w:sz w:val="20"/>
        </w:rPr>
        <w:br/>
        <w:t>Tel.: 08084-5031266, E-Mail:</w:t>
      </w:r>
      <w:r w:rsidR="00704B9C" w:rsidRPr="0093769B">
        <w:rPr>
          <w:rFonts w:cs="Arial"/>
          <w:kern w:val="0"/>
          <w:sz w:val="20"/>
        </w:rPr>
        <w:t xml:space="preserve"> </w:t>
      </w:r>
      <w:hyperlink r:id="rId16" w:history="1">
        <w:r w:rsidR="00D5072B" w:rsidRPr="0093769B">
          <w:rPr>
            <w:rStyle w:val="Hyperlink"/>
            <w:rFonts w:cs="Arial"/>
            <w:iCs/>
            <w:kern w:val="0"/>
            <w:sz w:val="20"/>
          </w:rPr>
          <w:t>j.layer@t-online.de</w:t>
        </w:r>
      </w:hyperlink>
      <w:r w:rsidR="00954363">
        <w:rPr>
          <w:rStyle w:val="Hyperlink"/>
          <w:rFonts w:cs="Arial"/>
          <w:iCs/>
          <w:kern w:val="0"/>
          <w:sz w:val="20"/>
        </w:rPr>
        <w:br/>
      </w:r>
      <w:r w:rsidR="007069D5" w:rsidRPr="0093769B">
        <w:rPr>
          <w:rFonts w:cs="Arial"/>
          <w:sz w:val="20"/>
        </w:rPr>
        <w:br/>
      </w:r>
      <w:r w:rsidR="007069D5" w:rsidRPr="0093769B">
        <w:rPr>
          <w:rFonts w:cs="Arial"/>
          <w:b/>
          <w:sz w:val="20"/>
        </w:rPr>
        <w:t>Stellvertreter</w:t>
      </w:r>
      <w:r w:rsidR="00790DBD" w:rsidRPr="0093769B">
        <w:rPr>
          <w:rFonts w:cs="Arial"/>
          <w:b/>
          <w:sz w:val="20"/>
        </w:rPr>
        <w:t>:</w:t>
      </w:r>
      <w:r w:rsidR="007069D5" w:rsidRPr="0093769B">
        <w:rPr>
          <w:rFonts w:cs="Arial"/>
          <w:sz w:val="20"/>
        </w:rPr>
        <w:t xml:space="preserve"> </w:t>
      </w:r>
      <w:r w:rsidR="00704B9C" w:rsidRPr="0093769B">
        <w:rPr>
          <w:rFonts w:cs="Arial"/>
          <w:sz w:val="20"/>
        </w:rPr>
        <w:br/>
      </w:r>
      <w:r w:rsidRPr="0093769B">
        <w:rPr>
          <w:rFonts w:cs="Arial"/>
          <w:sz w:val="20"/>
        </w:rPr>
        <w:t xml:space="preserve">Herr </w:t>
      </w:r>
      <w:r w:rsidR="007069D5" w:rsidRPr="0093769B">
        <w:rPr>
          <w:rFonts w:cs="Arial"/>
          <w:sz w:val="20"/>
        </w:rPr>
        <w:t>Karl Hilz</w:t>
      </w:r>
      <w:r w:rsidR="00704B9C" w:rsidRPr="0093769B">
        <w:rPr>
          <w:rFonts w:cs="Arial"/>
          <w:sz w:val="20"/>
        </w:rPr>
        <w:t>, Zeitlerstr.3, 80995 München</w:t>
      </w:r>
      <w:r w:rsidR="00704B9C" w:rsidRPr="0093769B">
        <w:rPr>
          <w:rFonts w:cs="Arial"/>
          <w:sz w:val="20"/>
        </w:rPr>
        <w:br/>
        <w:t>Tel.: 089-1402591, E-Mail:</w:t>
      </w:r>
      <w:r w:rsidR="00D5072B" w:rsidRPr="0093769B">
        <w:rPr>
          <w:rFonts w:cs="Arial"/>
          <w:i/>
          <w:iCs/>
          <w:sz w:val="20"/>
        </w:rPr>
        <w:t xml:space="preserve"> </w:t>
      </w:r>
      <w:hyperlink r:id="rId17" w:history="1">
        <w:r w:rsidR="00D5072B" w:rsidRPr="0093769B">
          <w:rPr>
            <w:rStyle w:val="Hyperlink"/>
            <w:rFonts w:cs="Arial"/>
            <w:iCs/>
            <w:sz w:val="20"/>
          </w:rPr>
          <w:t>karl.hilz@hilz-muenchen.de</w:t>
        </w:r>
      </w:hyperlink>
    </w:p>
    <w:p w:rsidR="00376496" w:rsidRPr="0093769B" w:rsidRDefault="00D65BA1" w:rsidP="00DC5D0F">
      <w:pPr>
        <w:tabs>
          <w:tab w:val="left" w:pos="6768"/>
        </w:tabs>
        <w:spacing w:before="120" w:after="120" w:line="240" w:lineRule="auto"/>
        <w:ind w:left="567"/>
        <w:rPr>
          <w:rFonts w:cs="Arial"/>
          <w:strike/>
          <w:sz w:val="20"/>
        </w:rPr>
      </w:pPr>
      <w:r w:rsidRPr="0093769B">
        <w:rPr>
          <w:rFonts w:cs="Arial"/>
          <w:sz w:val="20"/>
        </w:rPr>
        <w:t xml:space="preserve">An die o.g. </w:t>
      </w:r>
      <w:r w:rsidR="00DC5D0F" w:rsidRPr="0093769B">
        <w:rPr>
          <w:rFonts w:cs="Arial"/>
          <w:sz w:val="20"/>
        </w:rPr>
        <w:t>Kontakt</w:t>
      </w:r>
      <w:r w:rsidRPr="0093769B">
        <w:rPr>
          <w:rFonts w:cs="Arial"/>
          <w:sz w:val="20"/>
        </w:rPr>
        <w:t xml:space="preserve">e </w:t>
      </w:r>
      <w:r w:rsidR="0099513D" w:rsidRPr="0093769B">
        <w:rPr>
          <w:rFonts w:cs="Arial"/>
          <w:sz w:val="20"/>
        </w:rPr>
        <w:t xml:space="preserve">sind </w:t>
      </w:r>
      <w:r w:rsidR="00463E80" w:rsidRPr="0093769B">
        <w:rPr>
          <w:rFonts w:cs="Arial"/>
          <w:sz w:val="20"/>
        </w:rPr>
        <w:t xml:space="preserve">evtl. </w:t>
      </w:r>
      <w:r w:rsidR="00DC5D0F" w:rsidRPr="0093769B">
        <w:rPr>
          <w:rFonts w:cs="Arial"/>
          <w:sz w:val="20"/>
        </w:rPr>
        <w:t xml:space="preserve">Rückfragen </w:t>
      </w:r>
      <w:r w:rsidR="00463E80" w:rsidRPr="0093769B">
        <w:rPr>
          <w:rFonts w:cs="Arial"/>
          <w:sz w:val="20"/>
        </w:rPr>
        <w:t xml:space="preserve">hinsichtlich der </w:t>
      </w:r>
      <w:r w:rsidR="00E53914" w:rsidRPr="0093769B">
        <w:rPr>
          <w:rFonts w:cs="Arial"/>
          <w:sz w:val="20"/>
        </w:rPr>
        <w:t>Zurv</w:t>
      </w:r>
      <w:r w:rsidR="00463E80" w:rsidRPr="0093769B">
        <w:rPr>
          <w:rFonts w:cs="Arial"/>
          <w:sz w:val="20"/>
        </w:rPr>
        <w:t>erfügungstellung der</w:t>
      </w:r>
      <w:r w:rsidR="007220F6" w:rsidRPr="0093769B">
        <w:rPr>
          <w:rFonts w:cs="Arial"/>
          <w:sz w:val="20"/>
        </w:rPr>
        <w:t xml:space="preserve"> Eintragungslisten (vgl. Nr. 6 VollzH-VB; Art. 68 Abs. 1 LWG)</w:t>
      </w:r>
      <w:r w:rsidRPr="0093769B">
        <w:rPr>
          <w:rFonts w:cs="Arial"/>
          <w:sz w:val="20"/>
        </w:rPr>
        <w:t xml:space="preserve"> zu richten.</w:t>
      </w:r>
      <w:r w:rsidR="00201E22" w:rsidRPr="0093769B">
        <w:rPr>
          <w:rFonts w:cs="Arial"/>
          <w:sz w:val="20"/>
        </w:rPr>
        <w:br/>
      </w:r>
    </w:p>
    <w:p w:rsidR="00211F61" w:rsidRPr="00CA445F" w:rsidRDefault="00977213" w:rsidP="00977213">
      <w:pPr>
        <w:pStyle w:val="berschrift3"/>
        <w:spacing w:before="120" w:after="120"/>
        <w:rPr>
          <w:b/>
          <w:sz w:val="20"/>
          <w:szCs w:val="18"/>
        </w:rPr>
      </w:pPr>
      <w:bookmarkStart w:id="5" w:name="_Toc79051156"/>
      <w:r w:rsidRPr="00CA445F">
        <w:rPr>
          <w:b/>
          <w:sz w:val="20"/>
          <w:szCs w:val="18"/>
        </w:rPr>
        <w:t>Landeswahlleiter</w:t>
      </w:r>
      <w:bookmarkEnd w:id="5"/>
    </w:p>
    <w:p w:rsidR="00977213" w:rsidRPr="00CA445F" w:rsidRDefault="00011DC2" w:rsidP="00B83E22">
      <w:pPr>
        <w:tabs>
          <w:tab w:val="left" w:pos="6768"/>
        </w:tabs>
        <w:spacing w:before="120" w:after="120" w:line="240" w:lineRule="auto"/>
        <w:ind w:left="567"/>
        <w:rPr>
          <w:sz w:val="20"/>
          <w:szCs w:val="18"/>
        </w:rPr>
      </w:pPr>
      <w:r w:rsidRPr="00CA445F">
        <w:rPr>
          <w:b/>
          <w:sz w:val="20"/>
          <w:szCs w:val="18"/>
        </w:rPr>
        <w:t>Dienststelle</w:t>
      </w:r>
      <w:r w:rsidRPr="00CA445F">
        <w:rPr>
          <w:sz w:val="20"/>
          <w:szCs w:val="18"/>
        </w:rPr>
        <w:t xml:space="preserve">: Bayer. Landesamt für Statistik </w:t>
      </w:r>
      <w:r w:rsidRPr="00CA445F">
        <w:rPr>
          <w:sz w:val="20"/>
          <w:szCs w:val="18"/>
        </w:rPr>
        <w:br/>
      </w:r>
      <w:r w:rsidR="00B83E22" w:rsidRPr="00CA445F">
        <w:rPr>
          <w:sz w:val="20"/>
          <w:szCs w:val="18"/>
        </w:rPr>
        <w:t>Nürnberger Str. 95, 90</w:t>
      </w:r>
      <w:r w:rsidR="0002391F" w:rsidRPr="00CA445F">
        <w:rPr>
          <w:sz w:val="20"/>
          <w:szCs w:val="18"/>
        </w:rPr>
        <w:t>762 Fürth; Postadresse: 90725 Fürth</w:t>
      </w:r>
    </w:p>
    <w:p w:rsidR="006F56F0" w:rsidRPr="00CA445F" w:rsidRDefault="00B97C73" w:rsidP="008B6609">
      <w:pPr>
        <w:tabs>
          <w:tab w:val="left" w:pos="6768"/>
        </w:tabs>
        <w:spacing w:line="240" w:lineRule="auto"/>
        <w:ind w:left="567"/>
        <w:rPr>
          <w:sz w:val="20"/>
          <w:szCs w:val="18"/>
        </w:rPr>
      </w:pPr>
      <w:r w:rsidRPr="00CA445F">
        <w:rPr>
          <w:b/>
          <w:sz w:val="20"/>
          <w:szCs w:val="18"/>
        </w:rPr>
        <w:t>E-Mail</w:t>
      </w:r>
      <w:r w:rsidR="00B72E2C" w:rsidRPr="00CA445F">
        <w:rPr>
          <w:sz w:val="20"/>
          <w:szCs w:val="18"/>
        </w:rPr>
        <w:t xml:space="preserve"> für ungültige Eintragungsscheine (siehe Nr. 5.7.2) und für Schnellmeldung Ergebnis</w:t>
      </w:r>
      <w:r w:rsidR="006F56F0" w:rsidRPr="00CA445F">
        <w:rPr>
          <w:sz w:val="20"/>
          <w:szCs w:val="18"/>
        </w:rPr>
        <w:t>se</w:t>
      </w:r>
      <w:r w:rsidR="00B72E2C" w:rsidRPr="00CA445F">
        <w:rPr>
          <w:sz w:val="20"/>
          <w:szCs w:val="18"/>
        </w:rPr>
        <w:t xml:space="preserve"> kreisfreie Gemeinde, LRA </w:t>
      </w:r>
      <w:r w:rsidR="002511C6" w:rsidRPr="00CA445F">
        <w:rPr>
          <w:sz w:val="20"/>
          <w:szCs w:val="18"/>
        </w:rPr>
        <w:br/>
      </w:r>
      <w:r w:rsidR="00B72E2C" w:rsidRPr="00CA445F">
        <w:rPr>
          <w:sz w:val="20"/>
          <w:szCs w:val="18"/>
        </w:rPr>
        <w:t xml:space="preserve">(siehe </w:t>
      </w:r>
      <w:r w:rsidR="002511C6" w:rsidRPr="00CA445F">
        <w:rPr>
          <w:sz w:val="20"/>
          <w:szCs w:val="18"/>
        </w:rPr>
        <w:t>Nr. </w:t>
      </w:r>
      <w:r w:rsidR="00B72E2C" w:rsidRPr="00CA445F">
        <w:rPr>
          <w:sz w:val="20"/>
          <w:szCs w:val="18"/>
        </w:rPr>
        <w:t>10.2</w:t>
      </w:r>
      <w:r w:rsidR="00B72E2C" w:rsidRPr="00C864D7">
        <w:rPr>
          <w:sz w:val="20"/>
          <w:szCs w:val="18"/>
        </w:rPr>
        <w:t>):</w:t>
      </w:r>
      <w:r w:rsidR="000C06EF" w:rsidRPr="00C864D7">
        <w:rPr>
          <w:rFonts w:cs="Arial"/>
          <w:sz w:val="20"/>
        </w:rPr>
        <w:t xml:space="preserve"> </w:t>
      </w:r>
      <w:hyperlink r:id="rId18" w:history="1">
        <w:r w:rsidR="000C06EF" w:rsidRPr="00C864D7">
          <w:rPr>
            <w:rStyle w:val="Hyperlink"/>
            <w:rFonts w:cs="Arial"/>
            <w:sz w:val="20"/>
          </w:rPr>
          <w:t>vb@statistik.bayern.de</w:t>
        </w:r>
      </w:hyperlink>
      <w:r w:rsidR="00317BA4" w:rsidRPr="00317BA4" w:rsidDel="000C06EF">
        <w:rPr>
          <w:sz w:val="20"/>
          <w:szCs w:val="18"/>
          <w:highlight w:val="yellow"/>
        </w:rPr>
        <w:t xml:space="preserve"> </w:t>
      </w:r>
      <w:r w:rsidR="001D48A2">
        <w:rPr>
          <w:rStyle w:val="Hyperlink"/>
          <w:rFonts w:cs="Arial"/>
          <w:sz w:val="20"/>
        </w:rPr>
        <w:br/>
      </w:r>
      <w:r w:rsidR="006F56F0" w:rsidRPr="00CA445F">
        <w:rPr>
          <w:b/>
          <w:sz w:val="20"/>
          <w:szCs w:val="18"/>
        </w:rPr>
        <w:t>Fax/Tel.</w:t>
      </w:r>
      <w:r w:rsidR="006F56F0" w:rsidRPr="00CA445F">
        <w:rPr>
          <w:sz w:val="20"/>
          <w:szCs w:val="18"/>
        </w:rPr>
        <w:t xml:space="preserve"> für ungültige Eintragungsscheine: siehe Nr. 5.7.2</w:t>
      </w:r>
      <w:r w:rsidR="00CA445F" w:rsidRPr="00CA445F">
        <w:rPr>
          <w:sz w:val="20"/>
          <w:szCs w:val="18"/>
        </w:rPr>
        <w:br/>
      </w:r>
    </w:p>
    <w:p w:rsidR="00B624AC" w:rsidRPr="00CA445F" w:rsidRDefault="00B624AC" w:rsidP="00B83E22">
      <w:pPr>
        <w:tabs>
          <w:tab w:val="left" w:pos="6768"/>
        </w:tabs>
        <w:spacing w:line="240" w:lineRule="auto"/>
        <w:ind w:left="567"/>
        <w:rPr>
          <w:sz w:val="20"/>
          <w:szCs w:val="18"/>
        </w:rPr>
      </w:pPr>
      <w:r w:rsidRPr="00CA445F">
        <w:rPr>
          <w:b/>
          <w:sz w:val="20"/>
          <w:szCs w:val="18"/>
        </w:rPr>
        <w:t>Internet</w:t>
      </w:r>
      <w:r w:rsidRPr="00CA445F">
        <w:rPr>
          <w:sz w:val="20"/>
          <w:szCs w:val="18"/>
        </w:rPr>
        <w:t xml:space="preserve">: </w:t>
      </w:r>
      <w:hyperlink r:id="rId19" w:history="1">
        <w:r w:rsidR="00563BE0" w:rsidRPr="00CA445F">
          <w:rPr>
            <w:rStyle w:val="Hyperlink"/>
            <w:sz w:val="20"/>
            <w:szCs w:val="18"/>
          </w:rPr>
          <w:t>www.wahlen.bayern.de</w:t>
        </w:r>
      </w:hyperlink>
      <w:r w:rsidR="00011E8B" w:rsidRPr="00CA445F">
        <w:rPr>
          <w:sz w:val="20"/>
          <w:szCs w:val="18"/>
        </w:rPr>
        <w:t xml:space="preserve"> </w:t>
      </w:r>
      <w:r w:rsidR="0093769B">
        <w:rPr>
          <w:sz w:val="20"/>
          <w:szCs w:val="18"/>
        </w:rPr>
        <w:br/>
      </w:r>
      <w:r w:rsidR="00011E8B" w:rsidRPr="00CA445F">
        <w:rPr>
          <w:sz w:val="20"/>
          <w:szCs w:val="18"/>
        </w:rPr>
        <w:t>bzw.</w:t>
      </w:r>
      <w:r w:rsidR="00563BE0" w:rsidRPr="00CA445F">
        <w:rPr>
          <w:sz w:val="20"/>
          <w:szCs w:val="18"/>
        </w:rPr>
        <w:t xml:space="preserve"> </w:t>
      </w:r>
      <w:hyperlink r:id="rId20" w:history="1">
        <w:r w:rsidR="00A73795">
          <w:rPr>
            <w:rStyle w:val="Hyperlink"/>
            <w:sz w:val="20"/>
            <w:szCs w:val="18"/>
          </w:rPr>
          <w:t>www.statistik.bayern.de/wahlen/volksbegehren/</w:t>
        </w:r>
      </w:hyperlink>
      <w:r w:rsidR="00CA445F" w:rsidRPr="00CA445F">
        <w:rPr>
          <w:rStyle w:val="Hyperlink"/>
          <w:sz w:val="20"/>
          <w:szCs w:val="18"/>
        </w:rPr>
        <w:br/>
      </w:r>
    </w:p>
    <w:p w:rsidR="00563BE0" w:rsidRPr="00571F98" w:rsidRDefault="00563BE0" w:rsidP="00B83E22">
      <w:pPr>
        <w:tabs>
          <w:tab w:val="left" w:pos="6768"/>
        </w:tabs>
        <w:spacing w:after="120" w:line="240" w:lineRule="auto"/>
        <w:ind w:left="567"/>
        <w:rPr>
          <w:sz w:val="20"/>
          <w:szCs w:val="18"/>
        </w:rPr>
      </w:pPr>
      <w:r w:rsidRPr="00CA445F">
        <w:rPr>
          <w:b/>
          <w:sz w:val="20"/>
          <w:szCs w:val="18"/>
        </w:rPr>
        <w:t>Intranet</w:t>
      </w:r>
      <w:r w:rsidR="001D48A2">
        <w:rPr>
          <w:sz w:val="20"/>
          <w:szCs w:val="18"/>
        </w:rPr>
        <w:t xml:space="preserve"> (StMI im BayBN/Behördennetz): </w:t>
      </w:r>
      <w:hyperlink r:id="rId21" w:history="1">
        <w:r w:rsidRPr="00CA445F">
          <w:rPr>
            <w:rStyle w:val="Hyperlink"/>
            <w:sz w:val="20"/>
            <w:szCs w:val="18"/>
          </w:rPr>
          <w:t>www.stmi.bybn.de/wahlen/</w:t>
        </w:r>
      </w:hyperlink>
    </w:p>
    <w:p w:rsidR="00CE73AC" w:rsidRPr="00571F98" w:rsidRDefault="00CE73AC" w:rsidP="0072592E">
      <w:pPr>
        <w:pStyle w:val="berschrift2"/>
        <w:rPr>
          <w:sz w:val="20"/>
        </w:rPr>
      </w:pPr>
      <w:bookmarkStart w:id="6" w:name="_Toc79051157"/>
      <w:r w:rsidRPr="00571F98">
        <w:rPr>
          <w:sz w:val="20"/>
        </w:rPr>
        <w:t>1.2</w:t>
      </w:r>
      <w:r w:rsidRPr="00571F98">
        <w:rPr>
          <w:sz w:val="20"/>
        </w:rPr>
        <w:tab/>
        <w:t>Einhaltung des Dienstwegs</w:t>
      </w:r>
      <w:bookmarkEnd w:id="6"/>
    </w:p>
    <w:p w:rsidR="002731B3" w:rsidRPr="00571F98" w:rsidRDefault="002731B3" w:rsidP="002731B3">
      <w:pPr>
        <w:tabs>
          <w:tab w:val="left" w:pos="6768"/>
        </w:tabs>
        <w:spacing w:before="120" w:after="120" w:line="240" w:lineRule="auto"/>
        <w:ind w:left="567"/>
        <w:jc w:val="both"/>
        <w:rPr>
          <w:sz w:val="20"/>
          <w:szCs w:val="18"/>
        </w:rPr>
      </w:pPr>
      <w:r w:rsidRPr="00571F98">
        <w:rPr>
          <w:sz w:val="20"/>
          <w:szCs w:val="18"/>
        </w:rPr>
        <w:t xml:space="preserve">Für Rückfragen </w:t>
      </w:r>
      <w:r w:rsidR="00B624AC" w:rsidRPr="00571F98">
        <w:rPr>
          <w:sz w:val="20"/>
          <w:szCs w:val="18"/>
        </w:rPr>
        <w:t>kreisangehörige</w:t>
      </w:r>
      <w:r w:rsidR="00817611" w:rsidRPr="00571F98">
        <w:rPr>
          <w:sz w:val="20"/>
          <w:szCs w:val="18"/>
        </w:rPr>
        <w:t>r</w:t>
      </w:r>
      <w:r w:rsidR="00B624AC" w:rsidRPr="00571F98">
        <w:rPr>
          <w:sz w:val="20"/>
          <w:szCs w:val="18"/>
        </w:rPr>
        <w:t xml:space="preserve"> Gemeinden </w:t>
      </w:r>
      <w:r w:rsidRPr="00571F98">
        <w:rPr>
          <w:sz w:val="20"/>
          <w:szCs w:val="18"/>
        </w:rPr>
        <w:t>zu diesen Vollzugs</w:t>
      </w:r>
      <w:r w:rsidR="00B624AC" w:rsidRPr="00571F98">
        <w:rPr>
          <w:sz w:val="20"/>
          <w:szCs w:val="18"/>
        </w:rPr>
        <w:t>hinweisen an das Staatsministerium des Innern</w:t>
      </w:r>
      <w:r w:rsidR="0002391F" w:rsidRPr="00571F98">
        <w:rPr>
          <w:sz w:val="20"/>
          <w:szCs w:val="18"/>
        </w:rPr>
        <w:t>, für Sport</w:t>
      </w:r>
      <w:r w:rsidR="00AF3679" w:rsidRPr="00571F98">
        <w:rPr>
          <w:sz w:val="20"/>
          <w:szCs w:val="18"/>
        </w:rPr>
        <w:t xml:space="preserve"> und In</w:t>
      </w:r>
      <w:r w:rsidR="00AE5F93" w:rsidRPr="00571F98">
        <w:rPr>
          <w:sz w:val="20"/>
          <w:szCs w:val="18"/>
        </w:rPr>
        <w:t>te</w:t>
      </w:r>
      <w:r w:rsidR="00AF3679" w:rsidRPr="00571F98">
        <w:rPr>
          <w:sz w:val="20"/>
          <w:szCs w:val="18"/>
        </w:rPr>
        <w:t>gration</w:t>
      </w:r>
      <w:r w:rsidR="00B624AC" w:rsidRPr="00571F98">
        <w:rPr>
          <w:sz w:val="20"/>
          <w:szCs w:val="18"/>
        </w:rPr>
        <w:t xml:space="preserve"> </w:t>
      </w:r>
      <w:r w:rsidR="0002391F" w:rsidRPr="00571F98">
        <w:rPr>
          <w:sz w:val="20"/>
          <w:szCs w:val="18"/>
        </w:rPr>
        <w:t xml:space="preserve">(StMI) </w:t>
      </w:r>
      <w:r w:rsidR="00B624AC" w:rsidRPr="00571F98">
        <w:rPr>
          <w:sz w:val="20"/>
          <w:szCs w:val="18"/>
        </w:rPr>
        <w:t>oder an d</w:t>
      </w:r>
      <w:r w:rsidR="00AE5F93" w:rsidRPr="00571F98">
        <w:rPr>
          <w:sz w:val="20"/>
          <w:szCs w:val="18"/>
        </w:rPr>
        <w:t>en</w:t>
      </w:r>
      <w:r w:rsidR="00B624AC" w:rsidRPr="00571F98">
        <w:rPr>
          <w:sz w:val="20"/>
          <w:szCs w:val="18"/>
        </w:rPr>
        <w:t xml:space="preserve"> Landeswahllei</w:t>
      </w:r>
      <w:r w:rsidR="00AE5F93" w:rsidRPr="00571F98">
        <w:rPr>
          <w:sz w:val="20"/>
          <w:szCs w:val="18"/>
        </w:rPr>
        <w:t>ter</w:t>
      </w:r>
      <w:r w:rsidR="00B624AC" w:rsidRPr="00571F98">
        <w:rPr>
          <w:sz w:val="20"/>
          <w:szCs w:val="18"/>
        </w:rPr>
        <w:t xml:space="preserve"> </w:t>
      </w:r>
      <w:r w:rsidRPr="00571F98">
        <w:rPr>
          <w:sz w:val="20"/>
          <w:szCs w:val="18"/>
        </w:rPr>
        <w:t xml:space="preserve">ist grundsätzlich der Dienstweg einzuhalten. </w:t>
      </w:r>
    </w:p>
    <w:p w:rsidR="00A94D38" w:rsidRPr="00571F98" w:rsidRDefault="00A94D38" w:rsidP="0072592E">
      <w:pPr>
        <w:pStyle w:val="berschrift2"/>
        <w:rPr>
          <w:sz w:val="20"/>
        </w:rPr>
      </w:pPr>
      <w:bookmarkStart w:id="7" w:name="_Toc79051158"/>
      <w:r w:rsidRPr="00571F98">
        <w:rPr>
          <w:sz w:val="20"/>
        </w:rPr>
        <w:t>1.</w:t>
      </w:r>
      <w:r w:rsidR="00CE73AC" w:rsidRPr="00571F98">
        <w:rPr>
          <w:sz w:val="20"/>
        </w:rPr>
        <w:t>3</w:t>
      </w:r>
      <w:r w:rsidRPr="00571F98">
        <w:rPr>
          <w:sz w:val="20"/>
        </w:rPr>
        <w:tab/>
      </w:r>
      <w:r w:rsidR="00AA1CC0" w:rsidRPr="00571F98">
        <w:rPr>
          <w:sz w:val="20"/>
        </w:rPr>
        <w:t>Auflegung der Eintragungslisten in allen Gemeinden</w:t>
      </w:r>
      <w:bookmarkEnd w:id="7"/>
    </w:p>
    <w:p w:rsidR="004A195F" w:rsidRPr="00571F98" w:rsidRDefault="004A195F" w:rsidP="00E4415F">
      <w:pPr>
        <w:tabs>
          <w:tab w:val="left" w:pos="6768"/>
        </w:tabs>
        <w:spacing w:before="120" w:after="120" w:line="240" w:lineRule="auto"/>
        <w:ind w:left="567"/>
        <w:jc w:val="both"/>
        <w:rPr>
          <w:sz w:val="20"/>
          <w:szCs w:val="18"/>
        </w:rPr>
      </w:pPr>
      <w:r w:rsidRPr="00CA445F">
        <w:rPr>
          <w:sz w:val="20"/>
          <w:szCs w:val="18"/>
        </w:rPr>
        <w:t>Nach dem Wunsch de</w:t>
      </w:r>
      <w:r w:rsidR="00A529AB" w:rsidRPr="00CA445F">
        <w:rPr>
          <w:sz w:val="20"/>
          <w:szCs w:val="18"/>
        </w:rPr>
        <w:t>s</w:t>
      </w:r>
      <w:r w:rsidRPr="00CA445F">
        <w:rPr>
          <w:sz w:val="20"/>
          <w:szCs w:val="18"/>
        </w:rPr>
        <w:t xml:space="preserve"> Beauftragten des Volksbegehrens sollen </w:t>
      </w:r>
      <w:r w:rsidRPr="00CA445F">
        <w:rPr>
          <w:b/>
          <w:sz w:val="20"/>
          <w:szCs w:val="18"/>
        </w:rPr>
        <w:t>in allen bayerischen Gemeinden</w:t>
      </w:r>
      <w:r w:rsidRPr="00CA445F">
        <w:rPr>
          <w:sz w:val="20"/>
          <w:szCs w:val="18"/>
        </w:rPr>
        <w:t xml:space="preserve"> Eintragungslisten aufgelegt werden; die Hinweise gelten somit für alle Gemeinden und Landratsämter.</w:t>
      </w:r>
    </w:p>
    <w:p w:rsidR="00AA1CC0" w:rsidRPr="00571F98" w:rsidRDefault="00AA1CC0" w:rsidP="0072592E">
      <w:pPr>
        <w:pStyle w:val="berschrift2"/>
        <w:rPr>
          <w:sz w:val="20"/>
        </w:rPr>
      </w:pPr>
      <w:bookmarkStart w:id="8" w:name="_Toc79051159"/>
      <w:r w:rsidRPr="00571F98">
        <w:rPr>
          <w:sz w:val="20"/>
        </w:rPr>
        <w:t>1.</w:t>
      </w:r>
      <w:r w:rsidR="00CE73AC" w:rsidRPr="00571F98">
        <w:rPr>
          <w:sz w:val="20"/>
        </w:rPr>
        <w:t>4</w:t>
      </w:r>
      <w:r w:rsidRPr="00571F98">
        <w:rPr>
          <w:sz w:val="20"/>
        </w:rPr>
        <w:tab/>
      </w:r>
      <w:r w:rsidR="0006371C" w:rsidRPr="00571F98">
        <w:rPr>
          <w:sz w:val="20"/>
        </w:rPr>
        <w:t>Geltende Rechtsgrundlagen</w:t>
      </w:r>
      <w:bookmarkEnd w:id="8"/>
    </w:p>
    <w:p w:rsidR="004A195F" w:rsidRPr="00571F98" w:rsidRDefault="004A195F" w:rsidP="00E4415F">
      <w:pPr>
        <w:tabs>
          <w:tab w:val="left" w:pos="6768"/>
        </w:tabs>
        <w:spacing w:before="120" w:after="120" w:line="240" w:lineRule="auto"/>
        <w:ind w:left="567"/>
        <w:jc w:val="both"/>
        <w:rPr>
          <w:sz w:val="20"/>
          <w:szCs w:val="18"/>
        </w:rPr>
      </w:pPr>
      <w:r w:rsidRPr="00571F98">
        <w:rPr>
          <w:sz w:val="20"/>
          <w:szCs w:val="18"/>
        </w:rPr>
        <w:t xml:space="preserve">Die Gemeinden und die Landratsämter haben </w:t>
      </w:r>
      <w:r w:rsidRPr="00571F98">
        <w:rPr>
          <w:b/>
          <w:sz w:val="20"/>
          <w:szCs w:val="18"/>
        </w:rPr>
        <w:t>insbesondere</w:t>
      </w:r>
      <w:r w:rsidRPr="00571F98">
        <w:rPr>
          <w:sz w:val="20"/>
          <w:szCs w:val="18"/>
        </w:rPr>
        <w:t xml:space="preserve"> zu beachten</w:t>
      </w:r>
    </w:p>
    <w:p w:rsidR="004A195F" w:rsidRPr="00571F98" w:rsidRDefault="004A195F" w:rsidP="00E575F4">
      <w:pPr>
        <w:numPr>
          <w:ilvl w:val="0"/>
          <w:numId w:val="3"/>
        </w:numPr>
        <w:tabs>
          <w:tab w:val="clear" w:pos="360"/>
          <w:tab w:val="left" w:pos="851"/>
        </w:tabs>
        <w:spacing w:line="240" w:lineRule="auto"/>
        <w:ind w:left="851" w:hanging="284"/>
        <w:jc w:val="both"/>
        <w:rPr>
          <w:sz w:val="20"/>
          <w:szCs w:val="18"/>
        </w:rPr>
      </w:pPr>
      <w:r w:rsidRPr="00571F98">
        <w:rPr>
          <w:sz w:val="20"/>
          <w:szCs w:val="18"/>
        </w:rPr>
        <w:t xml:space="preserve">die Art. 67 bis 70 des </w:t>
      </w:r>
      <w:r w:rsidRPr="00571F98">
        <w:rPr>
          <w:b/>
          <w:sz w:val="20"/>
          <w:szCs w:val="18"/>
        </w:rPr>
        <w:t>Landeswahlgesetzes</w:t>
      </w:r>
      <w:r w:rsidRPr="00571F98">
        <w:rPr>
          <w:sz w:val="20"/>
          <w:szCs w:val="18"/>
        </w:rPr>
        <w:t xml:space="preserve"> (LWG)</w:t>
      </w:r>
      <w:r w:rsidR="006F03A1">
        <w:rPr>
          <w:sz w:val="20"/>
          <w:szCs w:val="18"/>
        </w:rPr>
        <w:t xml:space="preserve"> </w:t>
      </w:r>
      <w:r w:rsidR="006F03A1" w:rsidRPr="006F03A1">
        <w:rPr>
          <w:sz w:val="20"/>
          <w:szCs w:val="18"/>
        </w:rPr>
        <w:t>in der Fassung der Bekanntmachung vom 5. Juli 2002 (GVBl. S. 277, 620, BayRS 111-1-I), das zuletzt durch § 1 des Gesetzes vom 24. Juli 2019 (GVBl. S. 342) geändert worden ist</w:t>
      </w:r>
      <w:r w:rsidRPr="00571F98">
        <w:rPr>
          <w:sz w:val="20"/>
          <w:szCs w:val="18"/>
        </w:rPr>
        <w:t>,</w:t>
      </w:r>
    </w:p>
    <w:p w:rsidR="004A195F" w:rsidRPr="00571F98" w:rsidRDefault="004A195F" w:rsidP="00E4415F">
      <w:pPr>
        <w:numPr>
          <w:ilvl w:val="0"/>
          <w:numId w:val="3"/>
        </w:numPr>
        <w:tabs>
          <w:tab w:val="clear" w:pos="360"/>
          <w:tab w:val="num" w:pos="851"/>
        </w:tabs>
        <w:spacing w:after="120" w:line="240" w:lineRule="auto"/>
        <w:ind w:left="851" w:hanging="284"/>
        <w:jc w:val="both"/>
        <w:rPr>
          <w:sz w:val="20"/>
          <w:szCs w:val="18"/>
        </w:rPr>
      </w:pPr>
      <w:r w:rsidRPr="00571F98">
        <w:rPr>
          <w:sz w:val="20"/>
          <w:szCs w:val="18"/>
        </w:rPr>
        <w:t xml:space="preserve">die §§ 74 bis 82 sowie die Anlagen 19 bis 21 der </w:t>
      </w:r>
      <w:r w:rsidRPr="00571F98">
        <w:rPr>
          <w:b/>
          <w:sz w:val="20"/>
          <w:szCs w:val="18"/>
        </w:rPr>
        <w:t>Landeswahlordnung</w:t>
      </w:r>
      <w:r w:rsidRPr="00571F98">
        <w:rPr>
          <w:sz w:val="20"/>
          <w:szCs w:val="18"/>
        </w:rPr>
        <w:t xml:space="preserve"> (LWO) </w:t>
      </w:r>
      <w:r w:rsidR="006F03A1" w:rsidRPr="006F03A1">
        <w:rPr>
          <w:sz w:val="20"/>
          <w:szCs w:val="18"/>
        </w:rPr>
        <w:t>vom 16. Februar 2003 (GVBl. S. 62, BayRS 111-1-1-I), die zuletzt durch § 2 des Gesetzes vom 24. Juli 2019 (GVBl. S. 342) geändert worden ist</w:t>
      </w:r>
      <w:r w:rsidR="006F03A1">
        <w:rPr>
          <w:sz w:val="20"/>
          <w:szCs w:val="18"/>
        </w:rPr>
        <w:t>,</w:t>
      </w:r>
    </w:p>
    <w:p w:rsidR="004A195F" w:rsidRPr="00571F98" w:rsidRDefault="004A195F" w:rsidP="0015748D">
      <w:pPr>
        <w:tabs>
          <w:tab w:val="left" w:pos="6768"/>
        </w:tabs>
        <w:spacing w:line="240" w:lineRule="auto"/>
        <w:ind w:left="567"/>
        <w:jc w:val="both"/>
        <w:rPr>
          <w:sz w:val="20"/>
          <w:szCs w:val="18"/>
        </w:rPr>
      </w:pPr>
      <w:r w:rsidRPr="00571F98">
        <w:rPr>
          <w:sz w:val="20"/>
          <w:szCs w:val="18"/>
        </w:rPr>
        <w:t>jeweils eingest</w:t>
      </w:r>
      <w:r w:rsidR="00344577" w:rsidRPr="00571F98">
        <w:rPr>
          <w:sz w:val="20"/>
          <w:szCs w:val="18"/>
        </w:rPr>
        <w:t xml:space="preserve">ellt im </w:t>
      </w:r>
      <w:r w:rsidR="00344577" w:rsidRPr="00CA445F">
        <w:rPr>
          <w:sz w:val="20"/>
          <w:szCs w:val="18"/>
        </w:rPr>
        <w:t>Internet-Angebot de</w:t>
      </w:r>
      <w:r w:rsidR="00281CE2" w:rsidRPr="00CA445F">
        <w:rPr>
          <w:sz w:val="20"/>
          <w:szCs w:val="18"/>
        </w:rPr>
        <w:t>s</w:t>
      </w:r>
      <w:r w:rsidR="00344577" w:rsidRPr="00CA445F">
        <w:rPr>
          <w:sz w:val="20"/>
          <w:szCs w:val="18"/>
        </w:rPr>
        <w:t xml:space="preserve"> </w:t>
      </w:r>
      <w:r w:rsidRPr="00CA445F">
        <w:rPr>
          <w:sz w:val="20"/>
          <w:szCs w:val="18"/>
        </w:rPr>
        <w:t>Landeswahlleiter</w:t>
      </w:r>
      <w:r w:rsidR="00281CE2" w:rsidRPr="00CA445F">
        <w:rPr>
          <w:sz w:val="20"/>
          <w:szCs w:val="18"/>
        </w:rPr>
        <w:t>s</w:t>
      </w:r>
      <w:r w:rsidRPr="00CA445F">
        <w:rPr>
          <w:sz w:val="20"/>
          <w:szCs w:val="18"/>
        </w:rPr>
        <w:t xml:space="preserve"> </w:t>
      </w:r>
      <w:r w:rsidR="00D30B31" w:rsidRPr="00CA445F">
        <w:rPr>
          <w:sz w:val="20"/>
          <w:szCs w:val="18"/>
        </w:rPr>
        <w:t>(</w:t>
      </w:r>
      <w:r w:rsidR="00011E8B" w:rsidRPr="00CA445F">
        <w:rPr>
          <w:sz w:val="20"/>
          <w:szCs w:val="18"/>
        </w:rPr>
        <w:t>vgl. Nr. 1.1.2)</w:t>
      </w:r>
      <w:r w:rsidR="001E001A" w:rsidRPr="00CA445F">
        <w:rPr>
          <w:sz w:val="20"/>
          <w:szCs w:val="18"/>
        </w:rPr>
        <w:t xml:space="preserve"> </w:t>
      </w:r>
      <w:r w:rsidR="00127C28" w:rsidRPr="00CA445F">
        <w:rPr>
          <w:sz w:val="20"/>
          <w:szCs w:val="18"/>
        </w:rPr>
        <w:t xml:space="preserve">unter „Volksbegehren“ </w:t>
      </w:r>
      <w:r w:rsidR="00344577" w:rsidRPr="00CA445F">
        <w:rPr>
          <w:sz w:val="20"/>
          <w:szCs w:val="18"/>
        </w:rPr>
        <w:t>bzw.</w:t>
      </w:r>
      <w:r w:rsidR="001E001A" w:rsidRPr="00CA445F">
        <w:rPr>
          <w:sz w:val="20"/>
          <w:szCs w:val="18"/>
        </w:rPr>
        <w:t xml:space="preserve"> </w:t>
      </w:r>
      <w:r w:rsidR="00122B5C" w:rsidRPr="00CA445F">
        <w:rPr>
          <w:sz w:val="20"/>
          <w:szCs w:val="18"/>
        </w:rPr>
        <w:t>unter „BayernRecht“</w:t>
      </w:r>
      <w:r w:rsidR="00D30B31" w:rsidRPr="00CA445F">
        <w:rPr>
          <w:sz w:val="20"/>
          <w:szCs w:val="18"/>
        </w:rPr>
        <w:t xml:space="preserve"> (</w:t>
      </w:r>
      <w:hyperlink r:id="rId22" w:history="1">
        <w:r w:rsidR="00122B5C" w:rsidRPr="00CA445F">
          <w:rPr>
            <w:rStyle w:val="Hyperlink"/>
            <w:sz w:val="20"/>
            <w:szCs w:val="18"/>
          </w:rPr>
          <w:t>www.gesetze-bayern.de</w:t>
        </w:r>
      </w:hyperlink>
      <w:r w:rsidR="003D15FE" w:rsidRPr="00CA445F">
        <w:rPr>
          <w:sz w:val="20"/>
          <w:szCs w:val="18"/>
        </w:rPr>
        <w:t>)</w:t>
      </w:r>
      <w:r w:rsidR="005B0816" w:rsidRPr="00CA445F">
        <w:rPr>
          <w:sz w:val="20"/>
          <w:szCs w:val="18"/>
        </w:rPr>
        <w:t>,</w:t>
      </w:r>
      <w:r w:rsidR="00453DC6" w:rsidRPr="00571F98">
        <w:rPr>
          <w:sz w:val="20"/>
          <w:szCs w:val="18"/>
        </w:rPr>
        <w:t xml:space="preserve"> </w:t>
      </w:r>
    </w:p>
    <w:p w:rsidR="00122B5C" w:rsidRPr="00571F98" w:rsidRDefault="00122B5C" w:rsidP="0015748D">
      <w:pPr>
        <w:tabs>
          <w:tab w:val="left" w:pos="6768"/>
        </w:tabs>
        <w:spacing w:line="240" w:lineRule="auto"/>
        <w:ind w:left="567"/>
        <w:jc w:val="both"/>
        <w:rPr>
          <w:sz w:val="20"/>
          <w:szCs w:val="18"/>
        </w:rPr>
      </w:pPr>
    </w:p>
    <w:p w:rsidR="004A195F" w:rsidRPr="00571F98" w:rsidRDefault="004A195F" w:rsidP="00E575F4">
      <w:pPr>
        <w:numPr>
          <w:ilvl w:val="0"/>
          <w:numId w:val="4"/>
        </w:numPr>
        <w:tabs>
          <w:tab w:val="clear" w:pos="360"/>
          <w:tab w:val="num" w:pos="851"/>
        </w:tabs>
        <w:spacing w:line="240" w:lineRule="auto"/>
        <w:ind w:left="851" w:hanging="284"/>
        <w:jc w:val="both"/>
        <w:rPr>
          <w:sz w:val="20"/>
          <w:szCs w:val="18"/>
        </w:rPr>
      </w:pPr>
      <w:r w:rsidRPr="00571F98">
        <w:rPr>
          <w:sz w:val="20"/>
          <w:szCs w:val="18"/>
        </w:rPr>
        <w:t xml:space="preserve">diese </w:t>
      </w:r>
      <w:r w:rsidRPr="00571F98">
        <w:rPr>
          <w:b/>
          <w:sz w:val="20"/>
          <w:szCs w:val="18"/>
        </w:rPr>
        <w:t>Vollzugshinweise</w:t>
      </w:r>
      <w:r w:rsidRPr="00571F98">
        <w:rPr>
          <w:sz w:val="20"/>
          <w:szCs w:val="18"/>
        </w:rPr>
        <w:t xml:space="preserve"> </w:t>
      </w:r>
      <w:r w:rsidR="00E673C8" w:rsidRPr="00571F98">
        <w:rPr>
          <w:sz w:val="20"/>
          <w:szCs w:val="18"/>
        </w:rPr>
        <w:t>(VollzH</w:t>
      </w:r>
      <w:r w:rsidR="00D5678A" w:rsidRPr="00571F98">
        <w:rPr>
          <w:sz w:val="20"/>
          <w:szCs w:val="18"/>
        </w:rPr>
        <w:noBreakHyphen/>
        <w:t>VB</w:t>
      </w:r>
      <w:r w:rsidR="00E673C8" w:rsidRPr="00571F98">
        <w:rPr>
          <w:sz w:val="20"/>
          <w:szCs w:val="18"/>
        </w:rPr>
        <w:t xml:space="preserve">) </w:t>
      </w:r>
      <w:r w:rsidR="00993FFD" w:rsidRPr="00571F98">
        <w:rPr>
          <w:sz w:val="20"/>
          <w:szCs w:val="18"/>
        </w:rPr>
        <w:t xml:space="preserve">mit Anlagen 1 bis 3 und </w:t>
      </w:r>
      <w:r w:rsidR="00EB1F3C" w:rsidRPr="00571F98">
        <w:rPr>
          <w:sz w:val="20"/>
          <w:szCs w:val="18"/>
        </w:rPr>
        <w:t>5</w:t>
      </w:r>
      <w:r w:rsidR="00993FFD" w:rsidRPr="00571F98">
        <w:rPr>
          <w:sz w:val="20"/>
          <w:szCs w:val="18"/>
        </w:rPr>
        <w:t xml:space="preserve"> bis </w:t>
      </w:r>
      <w:r w:rsidR="00AE0029" w:rsidRPr="00571F98">
        <w:rPr>
          <w:sz w:val="20"/>
          <w:szCs w:val="18"/>
        </w:rPr>
        <w:t>8</w:t>
      </w:r>
      <w:r w:rsidR="000751F0" w:rsidRPr="00571F98">
        <w:rPr>
          <w:sz w:val="20"/>
          <w:szCs w:val="18"/>
        </w:rPr>
        <w:t xml:space="preserve">, </w:t>
      </w:r>
      <w:r w:rsidRPr="00571F98">
        <w:rPr>
          <w:sz w:val="20"/>
          <w:szCs w:val="18"/>
        </w:rPr>
        <w:t xml:space="preserve">eingestellt im </w:t>
      </w:r>
      <w:r w:rsidRPr="00571F98">
        <w:rPr>
          <w:b/>
          <w:sz w:val="20"/>
          <w:szCs w:val="18"/>
        </w:rPr>
        <w:t>Internet</w:t>
      </w:r>
      <w:r w:rsidRPr="00571F98">
        <w:rPr>
          <w:sz w:val="20"/>
          <w:szCs w:val="18"/>
        </w:rPr>
        <w:t>-Angebot de</w:t>
      </w:r>
      <w:r w:rsidR="00281CE2" w:rsidRPr="00571F98">
        <w:rPr>
          <w:sz w:val="20"/>
          <w:szCs w:val="18"/>
        </w:rPr>
        <w:t>s</w:t>
      </w:r>
      <w:r w:rsidRPr="00571F98">
        <w:rPr>
          <w:sz w:val="20"/>
          <w:szCs w:val="18"/>
        </w:rPr>
        <w:t xml:space="preserve"> Landeswahlleiter</w:t>
      </w:r>
      <w:r w:rsidR="00281CE2" w:rsidRPr="00571F98">
        <w:rPr>
          <w:sz w:val="20"/>
          <w:szCs w:val="18"/>
        </w:rPr>
        <w:t>s</w:t>
      </w:r>
      <w:r w:rsidRPr="00571F98">
        <w:rPr>
          <w:sz w:val="20"/>
          <w:szCs w:val="18"/>
        </w:rPr>
        <w:t xml:space="preserve"> zum Volksbegehren</w:t>
      </w:r>
      <w:r w:rsidR="00B55D75" w:rsidRPr="00571F98">
        <w:rPr>
          <w:sz w:val="20"/>
          <w:szCs w:val="18"/>
        </w:rPr>
        <w:t>;</w:t>
      </w:r>
      <w:r w:rsidRPr="00571F98">
        <w:rPr>
          <w:sz w:val="20"/>
          <w:szCs w:val="18"/>
        </w:rPr>
        <w:t xml:space="preserve"> die empfohlenen Muster für die Beantragung von Eintragungsscheinen </w:t>
      </w:r>
      <w:r w:rsidR="00EB1F3C" w:rsidRPr="00571F98">
        <w:rPr>
          <w:sz w:val="20"/>
          <w:szCs w:val="18"/>
        </w:rPr>
        <w:t xml:space="preserve">sowie der Eintragungsschein selbst </w:t>
      </w:r>
      <w:r w:rsidRPr="00571F98">
        <w:rPr>
          <w:sz w:val="20"/>
          <w:szCs w:val="18"/>
        </w:rPr>
        <w:t>(Anlagen 4a</w:t>
      </w:r>
      <w:r w:rsidR="00EB1F3C" w:rsidRPr="00571F98">
        <w:rPr>
          <w:sz w:val="20"/>
          <w:szCs w:val="18"/>
        </w:rPr>
        <w:t>,</w:t>
      </w:r>
      <w:r w:rsidRPr="00571F98">
        <w:rPr>
          <w:sz w:val="20"/>
          <w:szCs w:val="18"/>
        </w:rPr>
        <w:t xml:space="preserve"> 4b</w:t>
      </w:r>
      <w:r w:rsidR="00EB1F3C" w:rsidRPr="00571F98">
        <w:rPr>
          <w:sz w:val="20"/>
          <w:szCs w:val="18"/>
        </w:rPr>
        <w:t xml:space="preserve"> und 5</w:t>
      </w:r>
      <w:r w:rsidRPr="00571F98">
        <w:rPr>
          <w:sz w:val="20"/>
          <w:szCs w:val="18"/>
        </w:rPr>
        <w:t xml:space="preserve">) sind </w:t>
      </w:r>
      <w:r w:rsidR="00F20597" w:rsidRPr="00571F98">
        <w:rPr>
          <w:sz w:val="20"/>
          <w:szCs w:val="18"/>
        </w:rPr>
        <w:t xml:space="preserve">wie bei den vergangenen Wahlen und Abstimmungen </w:t>
      </w:r>
      <w:r w:rsidR="005E0A4B" w:rsidRPr="00571F98">
        <w:rPr>
          <w:sz w:val="20"/>
          <w:szCs w:val="18"/>
        </w:rPr>
        <w:t xml:space="preserve">zur Vermeidung missbräuchlicher Verwendung </w:t>
      </w:r>
      <w:r w:rsidRPr="00571F98">
        <w:rPr>
          <w:b/>
          <w:sz w:val="20"/>
          <w:szCs w:val="18"/>
        </w:rPr>
        <w:t>nur</w:t>
      </w:r>
      <w:r w:rsidRPr="00571F98">
        <w:rPr>
          <w:sz w:val="20"/>
          <w:szCs w:val="18"/>
        </w:rPr>
        <w:t xml:space="preserve"> im </w:t>
      </w:r>
      <w:r w:rsidRPr="00571F98">
        <w:rPr>
          <w:b/>
          <w:sz w:val="20"/>
          <w:szCs w:val="18"/>
        </w:rPr>
        <w:t>Behördennetz</w:t>
      </w:r>
      <w:r w:rsidRPr="00571F98">
        <w:rPr>
          <w:sz w:val="20"/>
          <w:szCs w:val="18"/>
        </w:rPr>
        <w:t xml:space="preserve">-Angebot des </w:t>
      </w:r>
      <w:r w:rsidR="00936787" w:rsidRPr="00571F98">
        <w:rPr>
          <w:sz w:val="20"/>
          <w:szCs w:val="18"/>
        </w:rPr>
        <w:t>StMI</w:t>
      </w:r>
      <w:r w:rsidR="00A7247A" w:rsidRPr="00571F98">
        <w:rPr>
          <w:sz w:val="20"/>
          <w:szCs w:val="18"/>
        </w:rPr>
        <w:t xml:space="preserve"> </w:t>
      </w:r>
      <w:r w:rsidRPr="00571F98">
        <w:rPr>
          <w:sz w:val="20"/>
          <w:szCs w:val="18"/>
        </w:rPr>
        <w:t xml:space="preserve">eingestellt </w:t>
      </w:r>
      <w:r w:rsidR="00011E8B" w:rsidRPr="00571F98">
        <w:rPr>
          <w:sz w:val="20"/>
          <w:szCs w:val="18"/>
        </w:rPr>
        <w:t>(vgl. Nr. 1.1.2)</w:t>
      </w:r>
      <w:r w:rsidRPr="00571F98">
        <w:rPr>
          <w:sz w:val="20"/>
          <w:szCs w:val="18"/>
        </w:rPr>
        <w:t xml:space="preserve">, </w:t>
      </w:r>
    </w:p>
    <w:p w:rsidR="004A195F" w:rsidRPr="00571F98" w:rsidRDefault="004A195F" w:rsidP="00E4415F">
      <w:pPr>
        <w:numPr>
          <w:ilvl w:val="0"/>
          <w:numId w:val="5"/>
        </w:numPr>
        <w:tabs>
          <w:tab w:val="clear" w:pos="360"/>
          <w:tab w:val="num" w:pos="851"/>
          <w:tab w:val="left" w:pos="6768"/>
        </w:tabs>
        <w:spacing w:after="120" w:line="240" w:lineRule="auto"/>
        <w:ind w:left="851" w:right="-1" w:hanging="284"/>
        <w:jc w:val="both"/>
        <w:rPr>
          <w:sz w:val="20"/>
          <w:szCs w:val="18"/>
        </w:rPr>
      </w:pPr>
      <w:r w:rsidRPr="00571F98">
        <w:rPr>
          <w:sz w:val="20"/>
          <w:szCs w:val="18"/>
        </w:rPr>
        <w:t xml:space="preserve">ergänzend die </w:t>
      </w:r>
      <w:hyperlink r:id="rId23" w:history="1">
        <w:r w:rsidRPr="00571F98">
          <w:rPr>
            <w:rStyle w:val="Hyperlink"/>
            <w:sz w:val="20"/>
            <w:szCs w:val="18"/>
          </w:rPr>
          <w:t>Wahlanweisung WA 3 Gemeinde für die Landtagswahl 20</w:t>
        </w:r>
        <w:r w:rsidR="00A26C86" w:rsidRPr="00571F98">
          <w:rPr>
            <w:rStyle w:val="Hyperlink"/>
            <w:sz w:val="20"/>
            <w:szCs w:val="18"/>
          </w:rPr>
          <w:t>1</w:t>
        </w:r>
        <w:r w:rsidRPr="00571F98">
          <w:rPr>
            <w:rStyle w:val="Hyperlink"/>
            <w:sz w:val="20"/>
            <w:szCs w:val="18"/>
          </w:rPr>
          <w:t>8</w:t>
        </w:r>
      </w:hyperlink>
      <w:r w:rsidR="003C1F39" w:rsidRPr="00571F98">
        <w:rPr>
          <w:sz w:val="20"/>
          <w:szCs w:val="18"/>
        </w:rPr>
        <w:t xml:space="preserve"> </w:t>
      </w:r>
      <w:r w:rsidR="00BB1AA6" w:rsidRPr="00571F98">
        <w:rPr>
          <w:sz w:val="20"/>
          <w:szCs w:val="18"/>
        </w:rPr>
        <w:t>(WA 3</w:t>
      </w:r>
      <w:r w:rsidR="00955A7A" w:rsidRPr="00571F98">
        <w:rPr>
          <w:sz w:val="20"/>
          <w:szCs w:val="18"/>
        </w:rPr>
        <w:t> </w:t>
      </w:r>
      <w:r w:rsidR="00BB1AA6" w:rsidRPr="00571F98">
        <w:rPr>
          <w:sz w:val="20"/>
          <w:szCs w:val="18"/>
        </w:rPr>
        <w:t>LTW</w:t>
      </w:r>
      <w:r w:rsidR="00955A7A" w:rsidRPr="00571F98">
        <w:rPr>
          <w:sz w:val="20"/>
          <w:szCs w:val="18"/>
        </w:rPr>
        <w:t> </w:t>
      </w:r>
      <w:r w:rsidR="00BB1AA6" w:rsidRPr="00571F98">
        <w:rPr>
          <w:sz w:val="20"/>
          <w:szCs w:val="18"/>
        </w:rPr>
        <w:t>20</w:t>
      </w:r>
      <w:r w:rsidR="009B25F6" w:rsidRPr="00571F98">
        <w:rPr>
          <w:sz w:val="20"/>
          <w:szCs w:val="18"/>
        </w:rPr>
        <w:t>1</w:t>
      </w:r>
      <w:r w:rsidR="00BB1AA6" w:rsidRPr="00571F98">
        <w:rPr>
          <w:sz w:val="20"/>
          <w:szCs w:val="18"/>
        </w:rPr>
        <w:t xml:space="preserve">8) </w:t>
      </w:r>
      <w:r w:rsidR="009C1451" w:rsidRPr="00571F98">
        <w:rPr>
          <w:sz w:val="20"/>
          <w:szCs w:val="18"/>
        </w:rPr>
        <w:t>ebenfalls</w:t>
      </w:r>
      <w:r w:rsidR="00891266" w:rsidRPr="00571F98">
        <w:rPr>
          <w:sz w:val="20"/>
          <w:szCs w:val="18"/>
        </w:rPr>
        <w:t xml:space="preserve"> </w:t>
      </w:r>
      <w:r w:rsidRPr="00571F98">
        <w:rPr>
          <w:sz w:val="20"/>
          <w:szCs w:val="18"/>
        </w:rPr>
        <w:t>ein</w:t>
      </w:r>
      <w:r w:rsidR="00A7247A" w:rsidRPr="00571F98">
        <w:rPr>
          <w:sz w:val="20"/>
          <w:szCs w:val="18"/>
        </w:rPr>
        <w:t>gestellt im Internet-Angebot de</w:t>
      </w:r>
      <w:r w:rsidR="001A2AD5" w:rsidRPr="00571F98">
        <w:rPr>
          <w:sz w:val="20"/>
          <w:szCs w:val="18"/>
        </w:rPr>
        <w:t>s</w:t>
      </w:r>
      <w:r w:rsidRPr="00571F98">
        <w:rPr>
          <w:sz w:val="20"/>
          <w:szCs w:val="18"/>
        </w:rPr>
        <w:t xml:space="preserve"> Landeswahllei</w:t>
      </w:r>
      <w:r w:rsidR="00A7247A" w:rsidRPr="00571F98">
        <w:rPr>
          <w:sz w:val="20"/>
          <w:szCs w:val="18"/>
        </w:rPr>
        <w:t>ter</w:t>
      </w:r>
      <w:r w:rsidR="001A2AD5" w:rsidRPr="00571F98">
        <w:rPr>
          <w:sz w:val="20"/>
          <w:szCs w:val="18"/>
        </w:rPr>
        <w:t>s</w:t>
      </w:r>
      <w:r w:rsidRPr="00571F98">
        <w:rPr>
          <w:sz w:val="20"/>
          <w:szCs w:val="18"/>
        </w:rPr>
        <w:t xml:space="preserve"> </w:t>
      </w:r>
      <w:r w:rsidR="00F00D2B" w:rsidRPr="00571F98">
        <w:rPr>
          <w:sz w:val="20"/>
          <w:szCs w:val="18"/>
        </w:rPr>
        <w:t xml:space="preserve">zur </w:t>
      </w:r>
      <w:r w:rsidR="009C1451" w:rsidRPr="00571F98">
        <w:rPr>
          <w:sz w:val="20"/>
          <w:szCs w:val="18"/>
        </w:rPr>
        <w:t>Landtagswahl 20</w:t>
      </w:r>
      <w:r w:rsidR="0079734C" w:rsidRPr="00571F98">
        <w:rPr>
          <w:sz w:val="20"/>
          <w:szCs w:val="18"/>
        </w:rPr>
        <w:t>1</w:t>
      </w:r>
      <w:r w:rsidR="00A26C86" w:rsidRPr="00571F98">
        <w:rPr>
          <w:sz w:val="20"/>
          <w:szCs w:val="18"/>
        </w:rPr>
        <w:t>8</w:t>
      </w:r>
      <w:r w:rsidR="00F00D2B" w:rsidRPr="00571F98">
        <w:rPr>
          <w:sz w:val="20"/>
          <w:szCs w:val="18"/>
        </w:rPr>
        <w:t xml:space="preserve"> (</w:t>
      </w:r>
      <w:r w:rsidR="003C1F39" w:rsidRPr="00571F98">
        <w:rPr>
          <w:sz w:val="20"/>
          <w:szCs w:val="18"/>
        </w:rPr>
        <w:t xml:space="preserve">jeweils </w:t>
      </w:r>
      <w:r w:rsidR="00F00D2B" w:rsidRPr="00571F98">
        <w:rPr>
          <w:sz w:val="20"/>
          <w:szCs w:val="18"/>
        </w:rPr>
        <w:t xml:space="preserve">unter </w:t>
      </w:r>
      <w:r w:rsidR="00222205">
        <w:rPr>
          <w:sz w:val="20"/>
          <w:szCs w:val="18"/>
        </w:rPr>
        <w:t>Wahldurchführung</w:t>
      </w:r>
      <w:r w:rsidR="00A45636">
        <w:rPr>
          <w:sz w:val="20"/>
          <w:szCs w:val="18"/>
        </w:rPr>
        <w:t xml:space="preserve"> </w:t>
      </w:r>
      <w:r w:rsidR="00222205">
        <w:rPr>
          <w:sz w:val="20"/>
          <w:szCs w:val="18"/>
        </w:rPr>
        <w:t>/</w:t>
      </w:r>
      <w:r w:rsidR="00A45636">
        <w:rPr>
          <w:sz w:val="20"/>
          <w:szCs w:val="18"/>
        </w:rPr>
        <w:t xml:space="preserve"> </w:t>
      </w:r>
      <w:r w:rsidR="00222205">
        <w:rPr>
          <w:sz w:val="20"/>
          <w:szCs w:val="18"/>
        </w:rPr>
        <w:t>Informationen</w:t>
      </w:r>
      <w:r w:rsidR="00A45636">
        <w:rPr>
          <w:sz w:val="20"/>
          <w:szCs w:val="18"/>
        </w:rPr>
        <w:t xml:space="preserve"> des StMI / Wahlanweisungen</w:t>
      </w:r>
      <w:r w:rsidR="009C1451" w:rsidRPr="00571F98">
        <w:rPr>
          <w:sz w:val="20"/>
          <w:szCs w:val="18"/>
        </w:rPr>
        <w:t>),</w:t>
      </w:r>
      <w:r w:rsidRPr="00571F98">
        <w:rPr>
          <w:sz w:val="20"/>
          <w:szCs w:val="18"/>
        </w:rPr>
        <w:t xml:space="preserve"> </w:t>
      </w:r>
      <w:r w:rsidRPr="00571F98">
        <w:rPr>
          <w:b/>
          <w:sz w:val="20"/>
          <w:szCs w:val="18"/>
        </w:rPr>
        <w:t>soweit in diesen Vollz</w:t>
      </w:r>
      <w:r w:rsidR="00E673C8" w:rsidRPr="00571F98">
        <w:rPr>
          <w:b/>
          <w:sz w:val="20"/>
          <w:szCs w:val="18"/>
        </w:rPr>
        <w:t>H</w:t>
      </w:r>
      <w:r w:rsidR="00D5678A" w:rsidRPr="00571F98">
        <w:rPr>
          <w:b/>
          <w:sz w:val="20"/>
          <w:szCs w:val="18"/>
        </w:rPr>
        <w:noBreakHyphen/>
        <w:t>VB</w:t>
      </w:r>
      <w:r w:rsidRPr="00571F98">
        <w:rPr>
          <w:b/>
          <w:sz w:val="20"/>
          <w:szCs w:val="18"/>
        </w:rPr>
        <w:t xml:space="preserve"> darauf verwiesen wird</w:t>
      </w:r>
      <w:r w:rsidRPr="00571F98">
        <w:rPr>
          <w:sz w:val="20"/>
          <w:szCs w:val="18"/>
        </w:rPr>
        <w:t>.</w:t>
      </w:r>
    </w:p>
    <w:p w:rsidR="00763CC2" w:rsidRPr="00571F98" w:rsidRDefault="005C76CD" w:rsidP="00936787">
      <w:pPr>
        <w:tabs>
          <w:tab w:val="left" w:pos="6768"/>
        </w:tabs>
        <w:spacing w:before="120" w:after="120" w:line="240" w:lineRule="auto"/>
        <w:ind w:left="567"/>
        <w:jc w:val="both"/>
        <w:rPr>
          <w:b/>
          <w:sz w:val="20"/>
          <w:szCs w:val="18"/>
        </w:rPr>
      </w:pPr>
      <w:r w:rsidRPr="00571F98">
        <w:rPr>
          <w:sz w:val="20"/>
          <w:szCs w:val="18"/>
        </w:rPr>
        <w:t xml:space="preserve">Eine Übersicht über die wichtigsten </w:t>
      </w:r>
      <w:r w:rsidRPr="00571F98">
        <w:rPr>
          <w:b/>
          <w:sz w:val="20"/>
          <w:szCs w:val="18"/>
        </w:rPr>
        <w:t>Termine</w:t>
      </w:r>
      <w:r w:rsidRPr="00571F98">
        <w:rPr>
          <w:sz w:val="20"/>
          <w:szCs w:val="18"/>
        </w:rPr>
        <w:t xml:space="preserve"> enthält </w:t>
      </w:r>
      <w:r w:rsidR="00936787" w:rsidRPr="00571F98">
        <w:rPr>
          <w:b/>
          <w:sz w:val="20"/>
          <w:szCs w:val="18"/>
        </w:rPr>
        <w:t>Anlage 1.</w:t>
      </w:r>
    </w:p>
    <w:p w:rsidR="004A195F" w:rsidRPr="00571F98" w:rsidRDefault="004A195F" w:rsidP="0099513D">
      <w:pPr>
        <w:pStyle w:val="berschrift1"/>
      </w:pPr>
      <w:bookmarkStart w:id="9" w:name="_Toc79051160"/>
      <w:r w:rsidRPr="00571F98">
        <w:t>2.</w:t>
      </w:r>
      <w:r w:rsidRPr="00571F98">
        <w:tab/>
        <w:t>Bestimmung der Eintragungsbezirke, der Eintragungsräume und der Eintragungszeiten</w:t>
      </w:r>
      <w:bookmarkEnd w:id="9"/>
    </w:p>
    <w:p w:rsidR="004A195F" w:rsidRPr="00571F98" w:rsidRDefault="004A195F" w:rsidP="0072592E">
      <w:pPr>
        <w:pStyle w:val="berschrift2"/>
        <w:rPr>
          <w:sz w:val="20"/>
        </w:rPr>
      </w:pPr>
      <w:bookmarkStart w:id="10" w:name="_Toc79051161"/>
      <w:r w:rsidRPr="00571F98">
        <w:rPr>
          <w:sz w:val="20"/>
        </w:rPr>
        <w:t>2.1</w:t>
      </w:r>
      <w:r w:rsidRPr="00571F98">
        <w:rPr>
          <w:sz w:val="20"/>
        </w:rPr>
        <w:tab/>
        <w:t>Allgemeines</w:t>
      </w:r>
      <w:bookmarkEnd w:id="10"/>
    </w:p>
    <w:p w:rsidR="004A195F" w:rsidRPr="00571F98" w:rsidRDefault="007B2251" w:rsidP="00E4415F">
      <w:pPr>
        <w:tabs>
          <w:tab w:val="left" w:pos="6768"/>
        </w:tabs>
        <w:spacing w:before="120" w:after="120" w:line="240" w:lineRule="auto"/>
        <w:ind w:left="567" w:right="-1"/>
        <w:jc w:val="both"/>
        <w:rPr>
          <w:sz w:val="20"/>
          <w:szCs w:val="18"/>
        </w:rPr>
      </w:pPr>
      <w:r w:rsidRPr="00C864D7">
        <w:rPr>
          <w:sz w:val="20"/>
          <w:szCs w:val="18"/>
        </w:rPr>
        <w:t xml:space="preserve">Für die </w:t>
      </w:r>
      <w:r w:rsidR="004A195F" w:rsidRPr="00C864D7">
        <w:rPr>
          <w:sz w:val="20"/>
          <w:szCs w:val="18"/>
        </w:rPr>
        <w:t xml:space="preserve">Bestimmung der Eintragungsbezirke, der Eintragungsräume und der Eintragungszeiten </w:t>
      </w:r>
      <w:r w:rsidRPr="00C864D7">
        <w:rPr>
          <w:sz w:val="20"/>
          <w:szCs w:val="18"/>
        </w:rPr>
        <w:t xml:space="preserve">gelten die allgemeinen Vorgaben in </w:t>
      </w:r>
      <w:r w:rsidR="004A195F" w:rsidRPr="00C864D7">
        <w:rPr>
          <w:sz w:val="20"/>
          <w:szCs w:val="18"/>
        </w:rPr>
        <w:t>Art. 67 Satz 1</w:t>
      </w:r>
      <w:r w:rsidR="00274A1C" w:rsidRPr="00C864D7">
        <w:rPr>
          <w:sz w:val="20"/>
          <w:szCs w:val="18"/>
        </w:rPr>
        <w:t xml:space="preserve"> und</w:t>
      </w:r>
      <w:r w:rsidR="004A195F" w:rsidRPr="00C864D7">
        <w:rPr>
          <w:sz w:val="20"/>
          <w:szCs w:val="18"/>
        </w:rPr>
        <w:t xml:space="preserve"> Art. 68 Abs. 2 Satz 2 LWG</w:t>
      </w:r>
      <w:r w:rsidR="00C864D7">
        <w:rPr>
          <w:sz w:val="20"/>
          <w:szCs w:val="18"/>
        </w:rPr>
        <w:t>.</w:t>
      </w:r>
      <w:r w:rsidR="00274A1C">
        <w:rPr>
          <w:sz w:val="20"/>
          <w:szCs w:val="18"/>
        </w:rPr>
        <w:t xml:space="preserve"> </w:t>
      </w:r>
    </w:p>
    <w:p w:rsidR="004A195F" w:rsidRPr="00571F98" w:rsidRDefault="004A195F" w:rsidP="0072592E">
      <w:pPr>
        <w:pStyle w:val="berschrift2"/>
        <w:rPr>
          <w:sz w:val="20"/>
        </w:rPr>
      </w:pPr>
      <w:bookmarkStart w:id="11" w:name="_Toc79051162"/>
      <w:r w:rsidRPr="00571F98">
        <w:rPr>
          <w:sz w:val="20"/>
        </w:rPr>
        <w:t>2.2</w:t>
      </w:r>
      <w:r w:rsidRPr="00571F98">
        <w:rPr>
          <w:sz w:val="20"/>
        </w:rPr>
        <w:tab/>
      </w:r>
      <w:r w:rsidR="007566E7" w:rsidRPr="00571F98">
        <w:rPr>
          <w:sz w:val="20"/>
        </w:rPr>
        <w:t xml:space="preserve">Eintragungsbezirke, </w:t>
      </w:r>
      <w:r w:rsidRPr="00571F98">
        <w:rPr>
          <w:sz w:val="20"/>
        </w:rPr>
        <w:t>Eintragungsräume</w:t>
      </w:r>
      <w:bookmarkEnd w:id="11"/>
      <w:r w:rsidR="007566E7" w:rsidRPr="00571F98">
        <w:rPr>
          <w:sz w:val="20"/>
        </w:rPr>
        <w:t xml:space="preserve"> </w:t>
      </w:r>
    </w:p>
    <w:p w:rsidR="007566E7" w:rsidRPr="00571F98" w:rsidRDefault="007566E7" w:rsidP="00E4415F">
      <w:pPr>
        <w:tabs>
          <w:tab w:val="left" w:pos="6768"/>
        </w:tabs>
        <w:spacing w:before="120" w:after="120" w:line="240" w:lineRule="auto"/>
        <w:ind w:left="567" w:right="-1"/>
        <w:jc w:val="both"/>
        <w:rPr>
          <w:sz w:val="20"/>
          <w:szCs w:val="18"/>
        </w:rPr>
      </w:pPr>
      <w:r w:rsidRPr="00571F98">
        <w:rPr>
          <w:sz w:val="20"/>
          <w:szCs w:val="18"/>
        </w:rPr>
        <w:t xml:space="preserve">Jede Gemeinde, also auch Mitgliedsgemeinden von Verwaltungsgemeinschaften, bildet mindestens einen </w:t>
      </w:r>
      <w:r w:rsidRPr="00571F98">
        <w:rPr>
          <w:b/>
          <w:sz w:val="20"/>
          <w:szCs w:val="18"/>
        </w:rPr>
        <w:t>Eintragungsbezirk</w:t>
      </w:r>
      <w:r w:rsidRPr="00571F98">
        <w:rPr>
          <w:sz w:val="20"/>
          <w:szCs w:val="18"/>
        </w:rPr>
        <w:t xml:space="preserve"> (Art. 67 Satz 2 LWG). Größere Gemeinden </w:t>
      </w:r>
      <w:r w:rsidRPr="00571F98">
        <w:rPr>
          <w:b/>
          <w:sz w:val="20"/>
          <w:szCs w:val="18"/>
        </w:rPr>
        <w:t>können</w:t>
      </w:r>
      <w:r w:rsidRPr="00571F98">
        <w:rPr>
          <w:sz w:val="20"/>
          <w:szCs w:val="18"/>
        </w:rPr>
        <w:t xml:space="preserve"> mehrere Eintragungsbezirke bestimmen. Die Regelungen für Landtagswahlen und Volksentscheide über die Größe der Stimmbezirke (vgl. § 10 LWO) gelten bei Volksbegehren nicht. </w:t>
      </w:r>
    </w:p>
    <w:p w:rsidR="00A66BC2" w:rsidRDefault="004A195F" w:rsidP="004D1692">
      <w:pPr>
        <w:tabs>
          <w:tab w:val="left" w:pos="6768"/>
        </w:tabs>
        <w:spacing w:before="120" w:after="120" w:line="240" w:lineRule="auto"/>
        <w:ind w:left="567" w:right="-1"/>
        <w:jc w:val="both"/>
        <w:rPr>
          <w:sz w:val="20"/>
          <w:szCs w:val="18"/>
        </w:rPr>
      </w:pPr>
      <w:r w:rsidRPr="00571F98">
        <w:rPr>
          <w:sz w:val="20"/>
          <w:szCs w:val="18"/>
        </w:rPr>
        <w:t xml:space="preserve">Für jeden Eintragungsbezirk ist </w:t>
      </w:r>
      <w:r w:rsidRPr="00571F98">
        <w:rPr>
          <w:b/>
          <w:sz w:val="20"/>
          <w:szCs w:val="18"/>
        </w:rPr>
        <w:t>mindestens ein</w:t>
      </w:r>
      <w:r w:rsidRPr="00571F98">
        <w:rPr>
          <w:sz w:val="20"/>
          <w:szCs w:val="18"/>
        </w:rPr>
        <w:t xml:space="preserve"> (allgemeiner) </w:t>
      </w:r>
      <w:r w:rsidRPr="00571F98">
        <w:rPr>
          <w:b/>
          <w:sz w:val="20"/>
          <w:szCs w:val="18"/>
        </w:rPr>
        <w:t>Eintragungsraum</w:t>
      </w:r>
      <w:r w:rsidRPr="00571F98">
        <w:rPr>
          <w:sz w:val="20"/>
          <w:szCs w:val="18"/>
        </w:rPr>
        <w:t xml:space="preserve"> zu bestimmen; als Eintragungsräume sollen </w:t>
      </w:r>
      <w:r w:rsidRPr="00571F98">
        <w:rPr>
          <w:b/>
          <w:sz w:val="20"/>
          <w:szCs w:val="18"/>
        </w:rPr>
        <w:t>vorrangig gemeindliche Amtsräume</w:t>
      </w:r>
      <w:r w:rsidR="00846741" w:rsidRPr="00571F98">
        <w:rPr>
          <w:b/>
          <w:sz w:val="20"/>
          <w:szCs w:val="18"/>
        </w:rPr>
        <w:t xml:space="preserve"> bzw. Räume in Gemeindegebäuden, Büchereien o.ä.</w:t>
      </w:r>
      <w:r w:rsidRPr="00571F98">
        <w:rPr>
          <w:sz w:val="20"/>
          <w:szCs w:val="18"/>
        </w:rPr>
        <w:t xml:space="preserve"> bestimmt werden; sie sollen leicht zugänglich sein (§ 75 Abs. 1 Satz 1, Abs. 2 Satz 1 LWO)</w:t>
      </w:r>
      <w:r w:rsidR="00520434" w:rsidRPr="00571F98">
        <w:rPr>
          <w:sz w:val="20"/>
          <w:szCs w:val="18"/>
        </w:rPr>
        <w:t>; z</w:t>
      </w:r>
      <w:r w:rsidR="0038338D" w:rsidRPr="00571F98">
        <w:rPr>
          <w:sz w:val="20"/>
          <w:szCs w:val="18"/>
        </w:rPr>
        <w:t xml:space="preserve">ur Auswahl von Eintragungsräumen </w:t>
      </w:r>
      <w:r w:rsidR="003C1CE6" w:rsidRPr="00571F98">
        <w:rPr>
          <w:sz w:val="20"/>
          <w:szCs w:val="18"/>
        </w:rPr>
        <w:t xml:space="preserve">vgl. auch ergänzend die </w:t>
      </w:r>
      <w:r w:rsidR="00D9643C" w:rsidRPr="00571F98">
        <w:rPr>
          <w:sz w:val="20"/>
          <w:szCs w:val="18"/>
        </w:rPr>
        <w:t xml:space="preserve">sinngemäß geltenden </w:t>
      </w:r>
      <w:r w:rsidR="003C1CE6" w:rsidRPr="00571F98">
        <w:rPr>
          <w:sz w:val="20"/>
          <w:szCs w:val="18"/>
        </w:rPr>
        <w:t>Ausführungen zu Wahlräumen</w:t>
      </w:r>
      <w:r w:rsidR="00E53914">
        <w:rPr>
          <w:sz w:val="20"/>
          <w:szCs w:val="18"/>
        </w:rPr>
        <w:t xml:space="preserve"> in</w:t>
      </w:r>
      <w:r w:rsidR="003C1CE6" w:rsidRPr="00571F98">
        <w:rPr>
          <w:sz w:val="20"/>
          <w:szCs w:val="18"/>
        </w:rPr>
        <w:t xml:space="preserve"> </w:t>
      </w:r>
      <w:hyperlink r:id="rId24" w:history="1">
        <w:r w:rsidR="00E53914">
          <w:rPr>
            <w:rStyle w:val="Hyperlink"/>
            <w:sz w:val="20"/>
            <w:szCs w:val="18"/>
          </w:rPr>
          <w:t>WA 3 LTW 2018</w:t>
        </w:r>
      </w:hyperlink>
      <w:r w:rsidRPr="00571F98">
        <w:rPr>
          <w:sz w:val="20"/>
          <w:szCs w:val="18"/>
        </w:rPr>
        <w:t>,</w:t>
      </w:r>
      <w:r w:rsidR="00977E9C" w:rsidRPr="00571F98">
        <w:rPr>
          <w:sz w:val="20"/>
          <w:szCs w:val="18"/>
        </w:rPr>
        <w:t xml:space="preserve"> </w:t>
      </w:r>
      <w:r w:rsidR="00520434" w:rsidRPr="00571F98">
        <w:rPr>
          <w:sz w:val="20"/>
          <w:szCs w:val="18"/>
        </w:rPr>
        <w:t>Nr. </w:t>
      </w:r>
      <w:r w:rsidR="0038338D" w:rsidRPr="00571F98">
        <w:rPr>
          <w:sz w:val="20"/>
          <w:szCs w:val="18"/>
        </w:rPr>
        <w:t>5</w:t>
      </w:r>
      <w:r w:rsidR="00B4451B" w:rsidRPr="00571F98">
        <w:rPr>
          <w:sz w:val="20"/>
          <w:szCs w:val="18"/>
        </w:rPr>
        <w:t>.1</w:t>
      </w:r>
      <w:r w:rsidRPr="00571F98">
        <w:rPr>
          <w:sz w:val="20"/>
          <w:szCs w:val="18"/>
        </w:rPr>
        <w:t>).</w:t>
      </w:r>
    </w:p>
    <w:p w:rsidR="00CE15E3" w:rsidRPr="00571F98" w:rsidRDefault="00F86FD1" w:rsidP="00CE15E3">
      <w:pPr>
        <w:tabs>
          <w:tab w:val="left" w:pos="6768"/>
        </w:tabs>
        <w:spacing w:before="120" w:after="120" w:line="240" w:lineRule="auto"/>
        <w:ind w:left="567" w:right="-1"/>
        <w:jc w:val="both"/>
        <w:rPr>
          <w:sz w:val="20"/>
          <w:szCs w:val="18"/>
        </w:rPr>
      </w:pPr>
      <w:r>
        <w:rPr>
          <w:sz w:val="20"/>
          <w:szCs w:val="18"/>
        </w:rPr>
        <w:t xml:space="preserve">Für evtl. </w:t>
      </w:r>
      <w:r w:rsidR="0099567D">
        <w:rPr>
          <w:sz w:val="20"/>
          <w:szCs w:val="18"/>
        </w:rPr>
        <w:t>weitere</w:t>
      </w:r>
      <w:r w:rsidR="004E7A61">
        <w:rPr>
          <w:sz w:val="20"/>
          <w:szCs w:val="18"/>
        </w:rPr>
        <w:t xml:space="preserve"> </w:t>
      </w:r>
      <w:r w:rsidR="00CE15E3">
        <w:rPr>
          <w:sz w:val="20"/>
          <w:szCs w:val="18"/>
        </w:rPr>
        <w:t xml:space="preserve">Eintragungsräume </w:t>
      </w:r>
      <w:r>
        <w:rPr>
          <w:sz w:val="20"/>
          <w:szCs w:val="18"/>
        </w:rPr>
        <w:t xml:space="preserve">(§ 75 Abs. 1 Satz 2 LWO) </w:t>
      </w:r>
      <w:r w:rsidR="009B6DD1">
        <w:rPr>
          <w:sz w:val="20"/>
          <w:szCs w:val="18"/>
        </w:rPr>
        <w:br/>
      </w:r>
      <w:r w:rsidR="00FA633D">
        <w:rPr>
          <w:sz w:val="20"/>
          <w:szCs w:val="18"/>
        </w:rPr>
        <w:t>oder</w:t>
      </w:r>
      <w:r w:rsidR="00361057">
        <w:rPr>
          <w:sz w:val="20"/>
          <w:szCs w:val="18"/>
        </w:rPr>
        <w:t xml:space="preserve"> </w:t>
      </w:r>
      <w:r w:rsidR="00FA633D">
        <w:rPr>
          <w:sz w:val="20"/>
          <w:szCs w:val="18"/>
        </w:rPr>
        <w:t xml:space="preserve">etwaige </w:t>
      </w:r>
      <w:r w:rsidR="00361057">
        <w:rPr>
          <w:sz w:val="20"/>
          <w:szCs w:val="18"/>
        </w:rPr>
        <w:t xml:space="preserve">mobile Eintragungsstellen </w:t>
      </w:r>
      <w:r w:rsidR="00FB51BC">
        <w:rPr>
          <w:sz w:val="20"/>
          <w:szCs w:val="18"/>
        </w:rPr>
        <w:t>(§ 75</w:t>
      </w:r>
      <w:r w:rsidR="00FB4EB1">
        <w:rPr>
          <w:sz w:val="20"/>
          <w:szCs w:val="18"/>
        </w:rPr>
        <w:t xml:space="preserve"> </w:t>
      </w:r>
      <w:r w:rsidR="00FB51BC">
        <w:rPr>
          <w:sz w:val="20"/>
          <w:szCs w:val="18"/>
        </w:rPr>
        <w:t xml:space="preserve">Abs. 2 Satz 3 LWO) </w:t>
      </w:r>
      <w:r w:rsidR="00962E51">
        <w:rPr>
          <w:sz w:val="20"/>
          <w:szCs w:val="18"/>
        </w:rPr>
        <w:t xml:space="preserve">müssen die </w:t>
      </w:r>
      <w:r>
        <w:rPr>
          <w:sz w:val="20"/>
          <w:szCs w:val="18"/>
        </w:rPr>
        <w:t xml:space="preserve">in § 79 Abs. 2 LWO bestimmten </w:t>
      </w:r>
      <w:r w:rsidR="00962E51">
        <w:rPr>
          <w:sz w:val="20"/>
          <w:szCs w:val="18"/>
        </w:rPr>
        <w:t>Mindestöffnungszeiten nicht eingehalten werden</w:t>
      </w:r>
      <w:r w:rsidR="00CE15E3" w:rsidRPr="00571F98">
        <w:rPr>
          <w:sz w:val="20"/>
          <w:szCs w:val="18"/>
        </w:rPr>
        <w:t xml:space="preserve">. </w:t>
      </w:r>
    </w:p>
    <w:p w:rsidR="004A195F" w:rsidRPr="00571F98" w:rsidRDefault="004A195F" w:rsidP="0072592E">
      <w:pPr>
        <w:pStyle w:val="berschrift2"/>
        <w:rPr>
          <w:sz w:val="20"/>
        </w:rPr>
      </w:pPr>
      <w:bookmarkStart w:id="12" w:name="_Toc79051163"/>
      <w:r w:rsidRPr="00571F98">
        <w:rPr>
          <w:sz w:val="20"/>
        </w:rPr>
        <w:t>2.3</w:t>
      </w:r>
      <w:r w:rsidRPr="00571F98">
        <w:rPr>
          <w:sz w:val="20"/>
        </w:rPr>
        <w:tab/>
        <w:t>Einrichtungen nach § 7 Satz 1, § 11 Abs. 1 LWO, Justizvollzugsanstalten (besondere Eintragungsräume nach § 75 Abs. 3 LWO)</w:t>
      </w:r>
      <w:bookmarkEnd w:id="12"/>
    </w:p>
    <w:p w:rsidR="004A195F" w:rsidRPr="00571F98" w:rsidRDefault="004A195F" w:rsidP="00E4415F">
      <w:pPr>
        <w:spacing w:before="120" w:after="120" w:line="240" w:lineRule="auto"/>
        <w:ind w:left="567"/>
        <w:jc w:val="both"/>
        <w:rPr>
          <w:sz w:val="20"/>
          <w:szCs w:val="18"/>
        </w:rPr>
      </w:pPr>
      <w:r w:rsidRPr="00571F98">
        <w:rPr>
          <w:sz w:val="20"/>
          <w:szCs w:val="18"/>
        </w:rPr>
        <w:t xml:space="preserve">Die Gemeinde hat mit der Leitung von </w:t>
      </w:r>
      <w:r w:rsidRPr="00571F98">
        <w:rPr>
          <w:b/>
          <w:sz w:val="20"/>
          <w:szCs w:val="18"/>
        </w:rPr>
        <w:t>Krankenhäusern, Alten(wohn)- und Pflegeheimen, Erholungsheimen und gleichartigen Einrichtungen sowie Klöstern</w:t>
      </w:r>
      <w:r w:rsidRPr="00571F98">
        <w:rPr>
          <w:sz w:val="20"/>
          <w:szCs w:val="18"/>
        </w:rPr>
        <w:t xml:space="preserve"> </w:t>
      </w:r>
      <w:r w:rsidR="00E87B97">
        <w:rPr>
          <w:sz w:val="20"/>
          <w:szCs w:val="18"/>
        </w:rPr>
        <w:t>in Absprache mit de</w:t>
      </w:r>
      <w:r w:rsidR="007C7C5E">
        <w:rPr>
          <w:sz w:val="20"/>
          <w:szCs w:val="18"/>
        </w:rPr>
        <w:t>m</w:t>
      </w:r>
      <w:r w:rsidR="00E87B97">
        <w:rPr>
          <w:sz w:val="20"/>
          <w:szCs w:val="18"/>
        </w:rPr>
        <w:t xml:space="preserve"> örtlichen </w:t>
      </w:r>
      <w:r w:rsidR="007C7C5E">
        <w:rPr>
          <w:sz w:val="20"/>
          <w:szCs w:val="18"/>
        </w:rPr>
        <w:t xml:space="preserve">Gesundheitsamt </w:t>
      </w:r>
      <w:r w:rsidRPr="00571F98">
        <w:rPr>
          <w:sz w:val="20"/>
          <w:szCs w:val="18"/>
        </w:rPr>
        <w:t xml:space="preserve">rechtzeitig zu </w:t>
      </w:r>
      <w:r w:rsidRPr="00571F98">
        <w:rPr>
          <w:b/>
          <w:sz w:val="20"/>
          <w:szCs w:val="18"/>
        </w:rPr>
        <w:t>klären</w:t>
      </w:r>
      <w:r w:rsidRPr="00571F98">
        <w:rPr>
          <w:sz w:val="20"/>
          <w:szCs w:val="18"/>
        </w:rPr>
        <w:t xml:space="preserve">, ob in der jeweiligen Einrichtung Gelegenheit zur Eintragung </w:t>
      </w:r>
      <w:r w:rsidR="001A092E">
        <w:rPr>
          <w:sz w:val="20"/>
          <w:szCs w:val="18"/>
        </w:rPr>
        <w:t xml:space="preserve">gegeben werden muss </w:t>
      </w:r>
      <w:r w:rsidRPr="00571F98">
        <w:rPr>
          <w:sz w:val="20"/>
          <w:szCs w:val="18"/>
        </w:rPr>
        <w:t>(besonderer Eintragungsraum</w:t>
      </w:r>
      <w:r w:rsidR="001A092E">
        <w:rPr>
          <w:sz w:val="20"/>
          <w:szCs w:val="18"/>
        </w:rPr>
        <w:t>)</w:t>
      </w:r>
      <w:r w:rsidR="009B6DD1">
        <w:rPr>
          <w:sz w:val="20"/>
          <w:szCs w:val="18"/>
        </w:rPr>
        <w:t xml:space="preserve">. </w:t>
      </w:r>
      <w:r w:rsidR="001A092E">
        <w:rPr>
          <w:sz w:val="20"/>
          <w:szCs w:val="18"/>
        </w:rPr>
        <w:t>Dies ist dann der Fall</w:t>
      </w:r>
      <w:r w:rsidRPr="00571F98">
        <w:rPr>
          <w:sz w:val="20"/>
          <w:szCs w:val="18"/>
        </w:rPr>
        <w:t>, wenn sich in der Einrichtung Personen befinden, die sich für das Volksbegehren eintragen wollen und (</w:t>
      </w:r>
      <w:r w:rsidR="0072592E" w:rsidRPr="00571F98">
        <w:rPr>
          <w:sz w:val="20"/>
          <w:szCs w:val="18"/>
        </w:rPr>
        <w:t xml:space="preserve">z.B. </w:t>
      </w:r>
      <w:r w:rsidRPr="00571F98">
        <w:rPr>
          <w:sz w:val="20"/>
          <w:szCs w:val="18"/>
        </w:rPr>
        <w:t xml:space="preserve">aus gesundheitlichen Gründen oder wegen einer körperlichen Behinderung) in keinem der </w:t>
      </w:r>
      <w:r w:rsidRPr="00571F98">
        <w:rPr>
          <w:b/>
          <w:sz w:val="20"/>
          <w:szCs w:val="18"/>
        </w:rPr>
        <w:t>allgemeinen</w:t>
      </w:r>
      <w:r w:rsidRPr="00571F98">
        <w:rPr>
          <w:sz w:val="20"/>
          <w:szCs w:val="18"/>
        </w:rPr>
        <w:t xml:space="preserve"> Eintragungsräume erscheinen können </w:t>
      </w:r>
      <w:r w:rsidRPr="00571F98">
        <w:rPr>
          <w:b/>
          <w:sz w:val="20"/>
          <w:szCs w:val="18"/>
        </w:rPr>
        <w:t>und</w:t>
      </w:r>
      <w:r w:rsidRPr="00571F98">
        <w:rPr>
          <w:sz w:val="20"/>
          <w:szCs w:val="18"/>
        </w:rPr>
        <w:t xml:space="preserve">, obwohl die gesetzlichen Voraussetzungen nach Art. 69 Abs. 3 Satz 3 LWG vorliegen, auch keine Hilfsperson mit der Eintragung beauftragen </w:t>
      </w:r>
      <w:r w:rsidR="009B6DD1" w:rsidRPr="00571F98">
        <w:rPr>
          <w:sz w:val="20"/>
          <w:szCs w:val="18"/>
        </w:rPr>
        <w:t>wollen.</w:t>
      </w:r>
    </w:p>
    <w:p w:rsidR="004A195F" w:rsidRPr="00571F98" w:rsidRDefault="004A195F" w:rsidP="00E4415F">
      <w:pPr>
        <w:spacing w:before="120" w:after="120" w:line="240" w:lineRule="auto"/>
        <w:ind w:left="567"/>
        <w:jc w:val="both"/>
        <w:rPr>
          <w:sz w:val="20"/>
          <w:szCs w:val="18"/>
        </w:rPr>
      </w:pPr>
      <w:r w:rsidRPr="00571F98">
        <w:rPr>
          <w:sz w:val="20"/>
          <w:szCs w:val="18"/>
        </w:rPr>
        <w:t xml:space="preserve">In </w:t>
      </w:r>
      <w:r w:rsidRPr="00571F98">
        <w:rPr>
          <w:b/>
          <w:sz w:val="20"/>
          <w:szCs w:val="18"/>
        </w:rPr>
        <w:t>Justizvollzuganstalten</w:t>
      </w:r>
      <w:r w:rsidRPr="00571F98">
        <w:rPr>
          <w:sz w:val="20"/>
          <w:szCs w:val="18"/>
        </w:rPr>
        <w:t xml:space="preserve"> ist ein besonderer Eintragungsraum einzurichten</w:t>
      </w:r>
      <w:r w:rsidR="0079028C">
        <w:rPr>
          <w:sz w:val="20"/>
          <w:szCs w:val="18"/>
        </w:rPr>
        <w:t xml:space="preserve"> </w:t>
      </w:r>
      <w:r w:rsidR="0079028C" w:rsidRPr="00C864D7">
        <w:rPr>
          <w:sz w:val="20"/>
          <w:szCs w:val="18"/>
        </w:rPr>
        <w:t>(</w:t>
      </w:r>
      <w:r w:rsidR="00317BA4" w:rsidRPr="00C864D7">
        <w:rPr>
          <w:sz w:val="20"/>
          <w:szCs w:val="18"/>
        </w:rPr>
        <w:t>§ 75 Abs. 3 Satz 1 LWO).</w:t>
      </w:r>
    </w:p>
    <w:p w:rsidR="004A195F" w:rsidRPr="00571F98" w:rsidRDefault="004A195F" w:rsidP="00E4415F">
      <w:pPr>
        <w:spacing w:before="120" w:after="120" w:line="240" w:lineRule="auto"/>
        <w:ind w:left="567"/>
        <w:jc w:val="both"/>
        <w:rPr>
          <w:sz w:val="20"/>
          <w:szCs w:val="18"/>
        </w:rPr>
      </w:pPr>
      <w:r w:rsidRPr="00571F98">
        <w:rPr>
          <w:sz w:val="20"/>
          <w:szCs w:val="18"/>
        </w:rPr>
        <w:t xml:space="preserve">Anders als bei Wahlen oder Volksentscheiden, wo in den genannten Einrichtungen (außer in Justizvollzugsanstalten) Sonderstimmbezirke gebildet werden sollen und die Stimmabgabe dann nur mit Wahlschein möglich ist (vgl. § 11 LWO), kann die Eintragungsberechtigung der Insassen und Beschäftigten dieser Einrichtungen bei Volksbegehren grundsätzlich anhand des Wählerverzeichnisses des zugehörigen regulären Eintragungsbezirks überprüft werden. Stimmberechtigte, die in das Wählerverzeichnis eines </w:t>
      </w:r>
      <w:r w:rsidRPr="00571F98">
        <w:rPr>
          <w:b/>
          <w:sz w:val="20"/>
          <w:szCs w:val="18"/>
        </w:rPr>
        <w:t>anderen Eintragungsbezirks</w:t>
      </w:r>
      <w:r w:rsidRPr="00571F98">
        <w:rPr>
          <w:sz w:val="20"/>
          <w:szCs w:val="18"/>
        </w:rPr>
        <w:t xml:space="preserve"> der Gemeinde eingetragen sind oder die in einer </w:t>
      </w:r>
      <w:r w:rsidRPr="00571F98">
        <w:rPr>
          <w:b/>
          <w:sz w:val="20"/>
          <w:szCs w:val="18"/>
        </w:rPr>
        <w:t>anderen Gemeinde</w:t>
      </w:r>
      <w:r w:rsidRPr="00571F98">
        <w:rPr>
          <w:sz w:val="20"/>
          <w:szCs w:val="18"/>
        </w:rPr>
        <w:t xml:space="preserve"> mit Hauptwohnsitz gemeldet sind (dies kann insbesondere bei Insassen von Justizvollzugsanstalten der Fall sein), können sich in der Einrichtung für das Volksbegehren jedoch nur eintragen, wenn sie sich bei ihrer zuständigen Gemeinde einen </w:t>
      </w:r>
      <w:r w:rsidRPr="00571F98">
        <w:rPr>
          <w:b/>
          <w:sz w:val="20"/>
          <w:szCs w:val="18"/>
        </w:rPr>
        <w:t>Eintragungsschein</w:t>
      </w:r>
      <w:r w:rsidRPr="00571F98">
        <w:rPr>
          <w:sz w:val="20"/>
          <w:szCs w:val="18"/>
        </w:rPr>
        <w:t xml:space="preserve"> beschafft haben (§ 75 Abs. 3 Satz 3 LWO). </w:t>
      </w:r>
    </w:p>
    <w:p w:rsidR="004A195F" w:rsidRPr="00571F98" w:rsidRDefault="004A195F" w:rsidP="00E4415F">
      <w:pPr>
        <w:spacing w:before="120" w:after="120" w:line="240" w:lineRule="auto"/>
        <w:ind w:left="567"/>
        <w:jc w:val="both"/>
        <w:rPr>
          <w:sz w:val="20"/>
          <w:szCs w:val="18"/>
        </w:rPr>
      </w:pPr>
      <w:r w:rsidRPr="00571F98">
        <w:rPr>
          <w:sz w:val="20"/>
          <w:szCs w:val="18"/>
        </w:rPr>
        <w:t xml:space="preserve">Nach Erlass der Eintragungsbekanntmachung (vgl. unten Nr. 7) </w:t>
      </w:r>
      <w:r w:rsidR="0029447A" w:rsidRPr="00C864D7">
        <w:rPr>
          <w:sz w:val="20"/>
          <w:szCs w:val="18"/>
        </w:rPr>
        <w:t xml:space="preserve">haben </w:t>
      </w:r>
      <w:r w:rsidRPr="00C864D7">
        <w:rPr>
          <w:sz w:val="20"/>
          <w:szCs w:val="18"/>
        </w:rPr>
        <w:t xml:space="preserve">die Gemeinden unverzüglich die Leitungen der Einrichtungen </w:t>
      </w:r>
      <w:r w:rsidR="0029447A" w:rsidRPr="00C864D7">
        <w:rPr>
          <w:sz w:val="20"/>
          <w:szCs w:val="18"/>
        </w:rPr>
        <w:t>dar</w:t>
      </w:r>
      <w:r w:rsidRPr="00C864D7">
        <w:rPr>
          <w:sz w:val="20"/>
          <w:szCs w:val="18"/>
        </w:rPr>
        <w:t>auf</w:t>
      </w:r>
      <w:r w:rsidR="0029447A" w:rsidRPr="00C864D7">
        <w:rPr>
          <w:sz w:val="20"/>
          <w:szCs w:val="18"/>
        </w:rPr>
        <w:t xml:space="preserve"> hinzuweisen</w:t>
      </w:r>
      <w:r w:rsidRPr="00C864D7">
        <w:rPr>
          <w:sz w:val="20"/>
          <w:szCs w:val="18"/>
        </w:rPr>
        <w:t xml:space="preserve">, die betroffenen stimmberechtigten Personen entsprechend zu </w:t>
      </w:r>
      <w:r w:rsidRPr="00C864D7">
        <w:rPr>
          <w:b/>
          <w:sz w:val="20"/>
          <w:szCs w:val="18"/>
        </w:rPr>
        <w:t>unterrichten</w:t>
      </w:r>
      <w:r w:rsidRPr="00C864D7">
        <w:rPr>
          <w:sz w:val="20"/>
          <w:szCs w:val="18"/>
        </w:rPr>
        <w:t>. Ferner sind die Stimmberechtigten, die einen Eintragungsschein von der Gemeinde des Sitzes der Einrichtung benötigen, darüber zu unterrichten, dass sie den Eintragungsschein auch über die Leitung der Einrichtung beantragen können</w:t>
      </w:r>
      <w:r w:rsidR="0079028C" w:rsidRPr="00C864D7">
        <w:rPr>
          <w:sz w:val="20"/>
          <w:szCs w:val="18"/>
        </w:rPr>
        <w:t xml:space="preserve"> (</w:t>
      </w:r>
      <w:r w:rsidR="00317BA4" w:rsidRPr="00C864D7">
        <w:rPr>
          <w:sz w:val="20"/>
          <w:szCs w:val="18"/>
        </w:rPr>
        <w:t>§ 75 Abs. 3 LWO</w:t>
      </w:r>
      <w:r w:rsidR="0079028C" w:rsidRPr="00C864D7">
        <w:rPr>
          <w:sz w:val="20"/>
          <w:szCs w:val="18"/>
        </w:rPr>
        <w:t>)</w:t>
      </w:r>
      <w:r w:rsidRPr="00C864D7">
        <w:rPr>
          <w:sz w:val="20"/>
          <w:szCs w:val="18"/>
        </w:rPr>
        <w:t>.</w:t>
      </w:r>
    </w:p>
    <w:p w:rsidR="004A195F" w:rsidRPr="00571F98" w:rsidRDefault="004A195F" w:rsidP="00E4415F">
      <w:pPr>
        <w:spacing w:before="120" w:after="120" w:line="240" w:lineRule="auto"/>
        <w:ind w:left="567"/>
        <w:jc w:val="both"/>
        <w:rPr>
          <w:sz w:val="20"/>
          <w:szCs w:val="18"/>
        </w:rPr>
      </w:pPr>
      <w:r w:rsidRPr="00571F98">
        <w:rPr>
          <w:sz w:val="20"/>
          <w:szCs w:val="18"/>
        </w:rPr>
        <w:t xml:space="preserve">Die in § 79 Abs. 2 LWO genannten Mindestöffnungszeiten (vgl. nachfolgende Nr. 2.5) gelten für besondere Eintragungsräume nicht; die </w:t>
      </w:r>
      <w:r w:rsidRPr="00571F98">
        <w:rPr>
          <w:b/>
          <w:sz w:val="20"/>
          <w:szCs w:val="18"/>
        </w:rPr>
        <w:t>Eintragungszeit</w:t>
      </w:r>
      <w:r w:rsidRPr="00571F98">
        <w:rPr>
          <w:sz w:val="20"/>
          <w:szCs w:val="18"/>
        </w:rPr>
        <w:t xml:space="preserve"> ist nach dem tatsächlichen Bedürfnis mit der Leitung der Einrichtung zu vereinbaren (§ 75 Abs. 3 Satz 2 LWO).</w:t>
      </w:r>
    </w:p>
    <w:p w:rsidR="004A195F" w:rsidRPr="00571F98" w:rsidRDefault="004A195F" w:rsidP="0072592E">
      <w:pPr>
        <w:pStyle w:val="berschrift2"/>
        <w:rPr>
          <w:sz w:val="20"/>
        </w:rPr>
      </w:pPr>
      <w:bookmarkStart w:id="13" w:name="_Toc79051164"/>
      <w:r w:rsidRPr="00571F98">
        <w:rPr>
          <w:sz w:val="20"/>
        </w:rPr>
        <w:t>2.</w:t>
      </w:r>
      <w:r w:rsidR="004E7A61">
        <w:rPr>
          <w:sz w:val="20"/>
        </w:rPr>
        <w:t>4</w:t>
      </w:r>
      <w:r w:rsidRPr="00571F98">
        <w:rPr>
          <w:sz w:val="20"/>
        </w:rPr>
        <w:tab/>
        <w:t>Festlegung der Eintragungszeiten</w:t>
      </w:r>
      <w:bookmarkEnd w:id="13"/>
    </w:p>
    <w:p w:rsidR="004A195F" w:rsidRPr="00571F98" w:rsidRDefault="004A195F" w:rsidP="00E4415F">
      <w:pPr>
        <w:spacing w:before="120" w:after="120" w:line="240" w:lineRule="auto"/>
        <w:ind w:left="567"/>
        <w:jc w:val="both"/>
        <w:rPr>
          <w:sz w:val="20"/>
          <w:szCs w:val="18"/>
        </w:rPr>
      </w:pPr>
      <w:r w:rsidRPr="00571F98">
        <w:rPr>
          <w:sz w:val="20"/>
          <w:szCs w:val="18"/>
        </w:rPr>
        <w:t xml:space="preserve">Für die Festlegung der Eintragungszeiten enthält § 79 Abs. 2 Satz 1 LWO </w:t>
      </w:r>
      <w:r w:rsidRPr="00571F98">
        <w:rPr>
          <w:b/>
          <w:sz w:val="20"/>
          <w:szCs w:val="18"/>
        </w:rPr>
        <w:t>Mindestvorgaben</w:t>
      </w:r>
      <w:r w:rsidRPr="00571F98">
        <w:rPr>
          <w:sz w:val="20"/>
          <w:szCs w:val="18"/>
        </w:rPr>
        <w:t xml:space="preserve">, die in </w:t>
      </w:r>
      <w:r w:rsidRPr="00571F98">
        <w:rPr>
          <w:b/>
          <w:sz w:val="20"/>
          <w:szCs w:val="18"/>
        </w:rPr>
        <w:t>jeder</w:t>
      </w:r>
      <w:r w:rsidRPr="00571F98">
        <w:rPr>
          <w:sz w:val="20"/>
          <w:szCs w:val="18"/>
        </w:rPr>
        <w:t xml:space="preserve"> Gemeinde </w:t>
      </w:r>
      <w:r w:rsidR="00261416" w:rsidRPr="00571F98">
        <w:rPr>
          <w:sz w:val="20"/>
          <w:szCs w:val="18"/>
        </w:rPr>
        <w:t xml:space="preserve">(bzw. in jedem Eintragungsbezirk) </w:t>
      </w:r>
      <w:r w:rsidRPr="00571F98">
        <w:rPr>
          <w:sz w:val="20"/>
          <w:szCs w:val="18"/>
        </w:rPr>
        <w:t xml:space="preserve">zumindest für den </w:t>
      </w:r>
      <w:r w:rsidRPr="00571F98">
        <w:rPr>
          <w:b/>
          <w:sz w:val="20"/>
          <w:szCs w:val="18"/>
        </w:rPr>
        <w:t>zentralen Eintragungsraum</w:t>
      </w:r>
      <w:r w:rsidRPr="00571F98">
        <w:rPr>
          <w:sz w:val="20"/>
          <w:szCs w:val="18"/>
        </w:rPr>
        <w:t xml:space="preserve"> zu beachten sind.</w:t>
      </w:r>
    </w:p>
    <w:p w:rsidR="004A195F" w:rsidRPr="00571F98" w:rsidRDefault="004A195F" w:rsidP="00E4415F">
      <w:pPr>
        <w:spacing w:before="120" w:after="120" w:line="240" w:lineRule="auto"/>
        <w:ind w:left="567"/>
        <w:jc w:val="both"/>
        <w:rPr>
          <w:sz w:val="20"/>
          <w:szCs w:val="18"/>
        </w:rPr>
      </w:pPr>
      <w:r w:rsidRPr="00571F98">
        <w:rPr>
          <w:sz w:val="20"/>
          <w:szCs w:val="18"/>
        </w:rPr>
        <w:t xml:space="preserve">Die Gemeinden legen im Übrigen nach pflichtgemäßem Ermessen </w:t>
      </w:r>
      <w:r w:rsidR="00743D10" w:rsidRPr="00571F98">
        <w:rPr>
          <w:sz w:val="20"/>
          <w:szCs w:val="18"/>
        </w:rPr>
        <w:t xml:space="preserve">in eigener Verantwortung </w:t>
      </w:r>
      <w:r w:rsidRPr="00571F98">
        <w:rPr>
          <w:sz w:val="20"/>
          <w:szCs w:val="18"/>
        </w:rPr>
        <w:t xml:space="preserve">unter </w:t>
      </w:r>
      <w:r w:rsidRPr="00571F98">
        <w:rPr>
          <w:b/>
          <w:bCs/>
          <w:sz w:val="20"/>
          <w:szCs w:val="18"/>
        </w:rPr>
        <w:t xml:space="preserve">Beachtung des Art. 68 Abs. 2 Satz 2 LWG </w:t>
      </w:r>
      <w:r w:rsidRPr="00571F98">
        <w:rPr>
          <w:sz w:val="20"/>
          <w:szCs w:val="18"/>
        </w:rPr>
        <w:t xml:space="preserve">und unter Berücksichtigung der besonderen örtlichen Verhältnisse, insbesondere der vorhandenen Eintragungsbezirke und </w:t>
      </w:r>
      <w:r w:rsidR="00520434" w:rsidRPr="00571F98">
        <w:rPr>
          <w:sz w:val="20"/>
          <w:szCs w:val="18"/>
        </w:rPr>
        <w:noBreakHyphen/>
      </w:r>
      <w:r w:rsidRPr="00571F98">
        <w:rPr>
          <w:sz w:val="20"/>
          <w:szCs w:val="18"/>
        </w:rPr>
        <w:t>räume</w:t>
      </w:r>
      <w:r w:rsidR="00743D10" w:rsidRPr="00571F98">
        <w:rPr>
          <w:sz w:val="20"/>
          <w:szCs w:val="18"/>
        </w:rPr>
        <w:t xml:space="preserve"> </w:t>
      </w:r>
      <w:r w:rsidRPr="00571F98">
        <w:rPr>
          <w:sz w:val="20"/>
          <w:szCs w:val="18"/>
        </w:rPr>
        <w:t>die jeweiligen Eintragungszeiten fest.</w:t>
      </w:r>
    </w:p>
    <w:p w:rsidR="004A195F" w:rsidRPr="00571F98" w:rsidRDefault="00E76D4D" w:rsidP="00E4415F">
      <w:pPr>
        <w:spacing w:before="120" w:after="120" w:line="240" w:lineRule="auto"/>
        <w:ind w:left="567"/>
        <w:jc w:val="both"/>
        <w:rPr>
          <w:sz w:val="20"/>
          <w:szCs w:val="18"/>
        </w:rPr>
      </w:pPr>
      <w:r w:rsidRPr="004D1692">
        <w:rPr>
          <w:sz w:val="20"/>
          <w:szCs w:val="18"/>
        </w:rPr>
        <w:t>Innerhalb der zweiwöchigen Eintragungsfrist ist an</w:t>
      </w:r>
      <w:r w:rsidR="00C31C4A" w:rsidRPr="004D1692">
        <w:rPr>
          <w:sz w:val="20"/>
          <w:szCs w:val="18"/>
        </w:rPr>
        <w:t xml:space="preserve"> </w:t>
      </w:r>
      <w:r w:rsidR="0043374B" w:rsidRPr="004D1692">
        <w:rPr>
          <w:sz w:val="20"/>
          <w:szCs w:val="18"/>
        </w:rPr>
        <w:t>„</w:t>
      </w:r>
      <w:r w:rsidR="00C31C4A" w:rsidRPr="004D1692">
        <w:rPr>
          <w:b/>
          <w:sz w:val="20"/>
          <w:szCs w:val="18"/>
        </w:rPr>
        <w:t>einem</w:t>
      </w:r>
      <w:r w:rsidR="0043374B" w:rsidRPr="004D1692">
        <w:rPr>
          <w:b/>
          <w:sz w:val="20"/>
          <w:szCs w:val="18"/>
        </w:rPr>
        <w:t>“</w:t>
      </w:r>
      <w:r w:rsidR="00C31C4A" w:rsidRPr="004D1692">
        <w:rPr>
          <w:sz w:val="20"/>
          <w:szCs w:val="18"/>
        </w:rPr>
        <w:t xml:space="preserve"> Werktag von Montag bis Freitag eine </w:t>
      </w:r>
      <w:r w:rsidR="004A195F" w:rsidRPr="004D1692">
        <w:rPr>
          <w:b/>
          <w:sz w:val="20"/>
          <w:szCs w:val="18"/>
        </w:rPr>
        <w:t>Abendauslegung</w:t>
      </w:r>
      <w:r w:rsidR="004A195F" w:rsidRPr="004D1692">
        <w:rPr>
          <w:sz w:val="20"/>
          <w:szCs w:val="18"/>
        </w:rPr>
        <w:t xml:space="preserve"> (§ 79 Abs. 2 Satz 1 Nr. 3 LWO)</w:t>
      </w:r>
      <w:r w:rsidR="00C31C4A" w:rsidRPr="004D1692">
        <w:rPr>
          <w:sz w:val="20"/>
          <w:szCs w:val="18"/>
        </w:rPr>
        <w:t xml:space="preserve"> zu ermöglichen. Diese</w:t>
      </w:r>
      <w:r w:rsidR="004A195F" w:rsidRPr="004D1692">
        <w:rPr>
          <w:sz w:val="20"/>
          <w:szCs w:val="18"/>
        </w:rPr>
        <w:t xml:space="preserve"> ist</w:t>
      </w:r>
      <w:r w:rsidR="004A195F" w:rsidRPr="00571F98">
        <w:rPr>
          <w:sz w:val="20"/>
          <w:szCs w:val="18"/>
        </w:rPr>
        <w:t xml:space="preserve"> unmittelbar (d.h. ohne Unterbrechung) an die Nachmittagsauslegung anzuschließen (d.h. Eintragung dann mindestens von 13 bis 20 Uhr); soweit sie auf einen Freitag ohne Nachmittagsauslegung gelegt wird, ist die Eintragung mindestens von 16 bis 20 Uhr (vier Stunden) zu ermöglichen. </w:t>
      </w:r>
    </w:p>
    <w:p w:rsidR="004A195F" w:rsidRPr="00571F98" w:rsidRDefault="004A195F" w:rsidP="00E4415F">
      <w:pPr>
        <w:spacing w:before="120" w:after="120" w:line="240" w:lineRule="auto"/>
        <w:ind w:left="567"/>
        <w:jc w:val="both"/>
        <w:rPr>
          <w:sz w:val="20"/>
          <w:szCs w:val="18"/>
        </w:rPr>
      </w:pPr>
      <w:r w:rsidRPr="00571F98">
        <w:rPr>
          <w:sz w:val="20"/>
          <w:szCs w:val="18"/>
        </w:rPr>
        <w:t xml:space="preserve">Sind in einer Gemeinde </w:t>
      </w:r>
      <w:r w:rsidRPr="00571F98">
        <w:rPr>
          <w:b/>
          <w:sz w:val="20"/>
          <w:szCs w:val="18"/>
        </w:rPr>
        <w:t>weitere Eintragungsräume</w:t>
      </w:r>
      <w:r w:rsidRPr="00571F98">
        <w:rPr>
          <w:sz w:val="20"/>
          <w:szCs w:val="18"/>
        </w:rPr>
        <w:t xml:space="preserve"> eingerichtet, können für diese entsprechend den jeweiligen personellen und räumlichen Voraussetzungen </w:t>
      </w:r>
      <w:r w:rsidRPr="00571F98">
        <w:rPr>
          <w:b/>
          <w:sz w:val="20"/>
          <w:szCs w:val="18"/>
        </w:rPr>
        <w:t xml:space="preserve">unter Beachtung der genannten Grundsätze </w:t>
      </w:r>
      <w:r w:rsidR="00261416" w:rsidRPr="00571F98">
        <w:rPr>
          <w:sz w:val="20"/>
          <w:szCs w:val="18"/>
        </w:rPr>
        <w:t xml:space="preserve">(Art. 68 Abs. 2 Satz 2 LWG) </w:t>
      </w:r>
      <w:r w:rsidRPr="00571F98">
        <w:rPr>
          <w:sz w:val="20"/>
          <w:szCs w:val="18"/>
        </w:rPr>
        <w:t>andere (d.h. auch kürzere) Eintragungszeiten festgelegt werden.</w:t>
      </w:r>
    </w:p>
    <w:p w:rsidR="004A195F" w:rsidRPr="00571F98" w:rsidRDefault="004A195F" w:rsidP="0072592E">
      <w:pPr>
        <w:pStyle w:val="berschrift2"/>
        <w:rPr>
          <w:sz w:val="20"/>
        </w:rPr>
      </w:pPr>
      <w:bookmarkStart w:id="14" w:name="_Toc79051165"/>
      <w:r w:rsidRPr="00571F98">
        <w:rPr>
          <w:sz w:val="20"/>
        </w:rPr>
        <w:t>2.</w:t>
      </w:r>
      <w:r w:rsidR="004E7A61">
        <w:rPr>
          <w:sz w:val="20"/>
        </w:rPr>
        <w:t>5</w:t>
      </w:r>
      <w:r w:rsidRPr="00571F98">
        <w:rPr>
          <w:sz w:val="20"/>
        </w:rPr>
        <w:tab/>
        <w:t>Besonderheiten für Verwaltungsgemeinschaften</w:t>
      </w:r>
      <w:bookmarkEnd w:id="14"/>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 xml:space="preserve">Für Mitgliedsgemeinden von Verwaltungsgemeinschaften ist </w:t>
      </w:r>
      <w:r w:rsidRPr="00571F98">
        <w:rPr>
          <w:b/>
          <w:sz w:val="20"/>
          <w:szCs w:val="18"/>
        </w:rPr>
        <w:t>mindestens</w:t>
      </w:r>
      <w:r w:rsidRPr="00571F98">
        <w:rPr>
          <w:sz w:val="20"/>
          <w:szCs w:val="18"/>
        </w:rPr>
        <w:t xml:space="preserve"> ein Eintragungs</w:t>
      </w:r>
      <w:r w:rsidR="00460F73" w:rsidRPr="00571F98">
        <w:rPr>
          <w:sz w:val="20"/>
          <w:szCs w:val="18"/>
        </w:rPr>
        <w:t>raum</w:t>
      </w:r>
      <w:r w:rsidRPr="00571F98">
        <w:rPr>
          <w:sz w:val="20"/>
          <w:szCs w:val="18"/>
        </w:rPr>
        <w:t xml:space="preserve"> für </w:t>
      </w:r>
      <w:r w:rsidRPr="00571F98">
        <w:rPr>
          <w:b/>
          <w:sz w:val="20"/>
          <w:szCs w:val="18"/>
        </w:rPr>
        <w:t>jede</w:t>
      </w:r>
      <w:r w:rsidRPr="00571F98">
        <w:rPr>
          <w:sz w:val="20"/>
          <w:szCs w:val="18"/>
        </w:rPr>
        <w:t xml:space="preserve"> Mitgliedsgemeinde </w:t>
      </w:r>
      <w:r w:rsidRPr="00571F98">
        <w:rPr>
          <w:b/>
          <w:sz w:val="20"/>
          <w:szCs w:val="18"/>
        </w:rPr>
        <w:t>am Sitz der Verwaltungsgemeinschaft</w:t>
      </w:r>
      <w:r w:rsidRPr="00571F98">
        <w:rPr>
          <w:sz w:val="20"/>
          <w:szCs w:val="18"/>
        </w:rPr>
        <w:t xml:space="preserve"> einzurichten (§ 75 Abs. 1 Satz 3 LWO); diese Eintragungs</w:t>
      </w:r>
      <w:r w:rsidR="00E908A8" w:rsidRPr="00571F98">
        <w:rPr>
          <w:sz w:val="20"/>
          <w:szCs w:val="18"/>
        </w:rPr>
        <w:t>stellen</w:t>
      </w:r>
      <w:r w:rsidRPr="00571F98">
        <w:rPr>
          <w:sz w:val="20"/>
          <w:szCs w:val="18"/>
        </w:rPr>
        <w:t xml:space="preserve"> für die Mitgliedsgemeinden können ganz oder teilweise in einem Raum zusammengefasst werden.</w:t>
      </w:r>
    </w:p>
    <w:p w:rsidR="004A195F" w:rsidRPr="00571F98" w:rsidRDefault="00235388" w:rsidP="00E4415F">
      <w:pPr>
        <w:tabs>
          <w:tab w:val="left" w:pos="6768"/>
        </w:tabs>
        <w:spacing w:before="120" w:after="120" w:line="240" w:lineRule="auto"/>
        <w:ind w:left="567" w:right="-1"/>
        <w:jc w:val="both"/>
        <w:rPr>
          <w:sz w:val="20"/>
          <w:szCs w:val="18"/>
        </w:rPr>
      </w:pPr>
      <w:r>
        <w:rPr>
          <w:sz w:val="20"/>
          <w:szCs w:val="18"/>
        </w:rPr>
        <w:t xml:space="preserve">Werden </w:t>
      </w:r>
      <w:r w:rsidR="004A195F" w:rsidRPr="00571F98">
        <w:rPr>
          <w:sz w:val="20"/>
          <w:szCs w:val="18"/>
        </w:rPr>
        <w:t xml:space="preserve">nach den örtlichen Verhältnissen (Lage, verkehrsmäßige Anbindung, vorhandene Räumlichkeiten und Personal) </w:t>
      </w:r>
      <w:r w:rsidR="00FA633D">
        <w:rPr>
          <w:sz w:val="20"/>
          <w:szCs w:val="18"/>
        </w:rPr>
        <w:t xml:space="preserve">auch </w:t>
      </w:r>
      <w:r w:rsidR="004A195F" w:rsidRPr="00571F98">
        <w:rPr>
          <w:sz w:val="20"/>
          <w:szCs w:val="18"/>
        </w:rPr>
        <w:t xml:space="preserve">in einzelnen </w:t>
      </w:r>
      <w:r w:rsidR="009B6DD1" w:rsidRPr="00571F98">
        <w:rPr>
          <w:sz w:val="20"/>
          <w:szCs w:val="18"/>
        </w:rPr>
        <w:t xml:space="preserve">Mitgliedsgemeinden </w:t>
      </w:r>
      <w:r w:rsidR="009B6DD1">
        <w:rPr>
          <w:sz w:val="20"/>
          <w:szCs w:val="18"/>
        </w:rPr>
        <w:t>weitere</w:t>
      </w:r>
      <w:r w:rsidR="00FA633D">
        <w:rPr>
          <w:sz w:val="20"/>
          <w:szCs w:val="18"/>
        </w:rPr>
        <w:t xml:space="preserve"> </w:t>
      </w:r>
      <w:r w:rsidR="004A195F" w:rsidRPr="00571F98">
        <w:rPr>
          <w:sz w:val="20"/>
          <w:szCs w:val="18"/>
        </w:rPr>
        <w:t>Eintragungsmöglichkeiten geschaffen</w:t>
      </w:r>
      <w:r>
        <w:rPr>
          <w:sz w:val="20"/>
          <w:szCs w:val="18"/>
        </w:rPr>
        <w:t>,</w:t>
      </w:r>
      <w:r w:rsidR="004A195F" w:rsidRPr="00571F98">
        <w:rPr>
          <w:sz w:val="20"/>
          <w:szCs w:val="18"/>
        </w:rPr>
        <w:t xml:space="preserve"> </w:t>
      </w:r>
      <w:r>
        <w:rPr>
          <w:sz w:val="20"/>
          <w:szCs w:val="18"/>
        </w:rPr>
        <w:t>müssen d</w:t>
      </w:r>
      <w:r w:rsidR="004A195F" w:rsidRPr="00571F98">
        <w:rPr>
          <w:sz w:val="20"/>
          <w:szCs w:val="18"/>
        </w:rPr>
        <w:t>ie in § 79 Abs. 2 LWO festgelegten Mindestöffnungszeiten nicht eingehalten werden</w:t>
      </w:r>
      <w:r w:rsidR="00813BEB">
        <w:rPr>
          <w:sz w:val="20"/>
          <w:szCs w:val="18"/>
        </w:rPr>
        <w:t>.</w:t>
      </w:r>
    </w:p>
    <w:p w:rsidR="004A195F" w:rsidRPr="00571F98" w:rsidRDefault="004A195F" w:rsidP="0072592E">
      <w:pPr>
        <w:pStyle w:val="berschrift2"/>
        <w:rPr>
          <w:sz w:val="20"/>
        </w:rPr>
      </w:pPr>
      <w:bookmarkStart w:id="15" w:name="_Toc79051166"/>
      <w:r w:rsidRPr="00571F98">
        <w:rPr>
          <w:sz w:val="20"/>
        </w:rPr>
        <w:t>2.</w:t>
      </w:r>
      <w:r w:rsidR="00361057">
        <w:rPr>
          <w:sz w:val="20"/>
        </w:rPr>
        <w:t>6</w:t>
      </w:r>
      <w:r w:rsidRPr="00571F98">
        <w:rPr>
          <w:sz w:val="20"/>
        </w:rPr>
        <w:tab/>
        <w:t>Kommunale Abstimmungen während der Eintragungsfrist</w:t>
      </w:r>
      <w:bookmarkEnd w:id="15"/>
    </w:p>
    <w:p w:rsidR="00261416" w:rsidRPr="00571F98" w:rsidRDefault="00261416" w:rsidP="00E4415F">
      <w:pPr>
        <w:spacing w:before="120" w:after="120" w:line="240" w:lineRule="auto"/>
        <w:ind w:left="567"/>
        <w:jc w:val="both"/>
        <w:rPr>
          <w:sz w:val="20"/>
          <w:szCs w:val="18"/>
        </w:rPr>
      </w:pPr>
      <w:r w:rsidRPr="00571F98">
        <w:rPr>
          <w:sz w:val="20"/>
          <w:szCs w:val="18"/>
        </w:rPr>
        <w:t xml:space="preserve">Für die </w:t>
      </w:r>
      <w:r w:rsidRPr="00571F98">
        <w:rPr>
          <w:b/>
          <w:sz w:val="20"/>
          <w:szCs w:val="18"/>
        </w:rPr>
        <w:t>ausnahmsweise</w:t>
      </w:r>
      <w:r w:rsidRPr="00571F98">
        <w:rPr>
          <w:sz w:val="20"/>
          <w:szCs w:val="18"/>
        </w:rPr>
        <w:t xml:space="preserve"> Durchführung von </w:t>
      </w:r>
      <w:r w:rsidRPr="00571F98">
        <w:rPr>
          <w:b/>
          <w:sz w:val="20"/>
          <w:szCs w:val="18"/>
        </w:rPr>
        <w:t xml:space="preserve">Gemeinde- oder Landkreiswahlen oder </w:t>
      </w:r>
      <w:r w:rsidR="000F71BD" w:rsidRPr="00571F98">
        <w:rPr>
          <w:b/>
          <w:sz w:val="20"/>
          <w:szCs w:val="18"/>
        </w:rPr>
        <w:t>sonstige</w:t>
      </w:r>
      <w:r w:rsidR="00A146F3" w:rsidRPr="00571F98">
        <w:rPr>
          <w:b/>
          <w:sz w:val="20"/>
          <w:szCs w:val="18"/>
        </w:rPr>
        <w:t>n</w:t>
      </w:r>
      <w:r w:rsidR="000F71BD" w:rsidRPr="00571F98">
        <w:rPr>
          <w:b/>
          <w:sz w:val="20"/>
          <w:szCs w:val="18"/>
        </w:rPr>
        <w:t xml:space="preserve"> Abstimmungen </w:t>
      </w:r>
      <w:r w:rsidR="000F71BD" w:rsidRPr="00571F98">
        <w:rPr>
          <w:sz w:val="20"/>
          <w:szCs w:val="18"/>
        </w:rPr>
        <w:t>auf kommunaler Ebene (</w:t>
      </w:r>
      <w:r w:rsidR="00ED0B4E" w:rsidRPr="00571F98">
        <w:rPr>
          <w:sz w:val="20"/>
          <w:szCs w:val="18"/>
        </w:rPr>
        <w:t>z.B.</w:t>
      </w:r>
      <w:r w:rsidR="000F71BD" w:rsidRPr="00571F98">
        <w:rPr>
          <w:sz w:val="20"/>
          <w:szCs w:val="18"/>
        </w:rPr>
        <w:t xml:space="preserve"> </w:t>
      </w:r>
      <w:r w:rsidRPr="00571F98">
        <w:rPr>
          <w:sz w:val="20"/>
          <w:szCs w:val="18"/>
        </w:rPr>
        <w:t>Bürgerentscheide</w:t>
      </w:r>
      <w:r w:rsidR="00A146F3" w:rsidRPr="00571F98">
        <w:rPr>
          <w:sz w:val="20"/>
          <w:szCs w:val="18"/>
        </w:rPr>
        <w:t xml:space="preserve">, </w:t>
      </w:r>
      <w:r w:rsidR="000765E4" w:rsidRPr="00571F98">
        <w:rPr>
          <w:sz w:val="20"/>
          <w:szCs w:val="18"/>
        </w:rPr>
        <w:t>Bürgerb</w:t>
      </w:r>
      <w:r w:rsidR="00A146F3" w:rsidRPr="00571F98">
        <w:rPr>
          <w:sz w:val="20"/>
          <w:szCs w:val="18"/>
        </w:rPr>
        <w:t>efragungen</w:t>
      </w:r>
      <w:r w:rsidR="000F71BD" w:rsidRPr="00571F98">
        <w:rPr>
          <w:sz w:val="20"/>
          <w:szCs w:val="18"/>
        </w:rPr>
        <w:t>)</w:t>
      </w:r>
      <w:r w:rsidRPr="00571F98">
        <w:rPr>
          <w:sz w:val="20"/>
          <w:szCs w:val="18"/>
        </w:rPr>
        <w:t xml:space="preserve"> </w:t>
      </w:r>
      <w:r w:rsidR="004A195F" w:rsidRPr="00571F98">
        <w:rPr>
          <w:b/>
          <w:sz w:val="20"/>
          <w:szCs w:val="18"/>
        </w:rPr>
        <w:t>während der Eintragungsfrist</w:t>
      </w:r>
      <w:r w:rsidR="004A195F" w:rsidRPr="00571F98">
        <w:rPr>
          <w:sz w:val="20"/>
          <w:szCs w:val="18"/>
        </w:rPr>
        <w:t xml:space="preserve"> </w:t>
      </w:r>
      <w:r w:rsidRPr="00571F98">
        <w:rPr>
          <w:sz w:val="20"/>
          <w:szCs w:val="18"/>
        </w:rPr>
        <w:t xml:space="preserve">ist die </w:t>
      </w:r>
      <w:r w:rsidRPr="00571F98">
        <w:rPr>
          <w:b/>
          <w:sz w:val="20"/>
          <w:szCs w:val="18"/>
        </w:rPr>
        <w:t xml:space="preserve">Zustimmung des </w:t>
      </w:r>
      <w:r w:rsidR="00E908A8" w:rsidRPr="00571F98">
        <w:rPr>
          <w:b/>
          <w:sz w:val="20"/>
          <w:szCs w:val="18"/>
        </w:rPr>
        <w:t>StMI</w:t>
      </w:r>
      <w:r w:rsidR="00DE73BD" w:rsidRPr="00571F98">
        <w:rPr>
          <w:b/>
          <w:sz w:val="20"/>
          <w:szCs w:val="18"/>
        </w:rPr>
        <w:t xml:space="preserve"> </w:t>
      </w:r>
      <w:r w:rsidRPr="00571F98">
        <w:rPr>
          <w:sz w:val="20"/>
          <w:szCs w:val="18"/>
        </w:rPr>
        <w:t xml:space="preserve">nach Art. 10 Abs. 2 GLKrWG - mit einer Stellungnahme der jeweiligen Rechtsaufsichtsbehörde - einzuholen. </w:t>
      </w:r>
      <w:r w:rsidR="000F71BD" w:rsidRPr="00571F98">
        <w:rPr>
          <w:sz w:val="20"/>
          <w:szCs w:val="18"/>
        </w:rPr>
        <w:t>Auch i</w:t>
      </w:r>
      <w:r w:rsidRPr="00571F98">
        <w:rPr>
          <w:sz w:val="20"/>
          <w:szCs w:val="18"/>
        </w:rPr>
        <w:t xml:space="preserve">m Fall der Zustimmung </w:t>
      </w:r>
      <w:r w:rsidR="004A195F" w:rsidRPr="00571F98">
        <w:rPr>
          <w:sz w:val="20"/>
          <w:szCs w:val="18"/>
        </w:rPr>
        <w:t xml:space="preserve">dürfen die Eintragungsmöglichkeiten </w:t>
      </w:r>
      <w:r w:rsidR="000F71BD" w:rsidRPr="00571F98">
        <w:rPr>
          <w:sz w:val="20"/>
          <w:szCs w:val="18"/>
        </w:rPr>
        <w:t xml:space="preserve">für das Volksbegehren </w:t>
      </w:r>
      <w:r w:rsidR="004A195F" w:rsidRPr="00571F98">
        <w:rPr>
          <w:sz w:val="20"/>
          <w:szCs w:val="18"/>
        </w:rPr>
        <w:t xml:space="preserve">nach § 79 Abs. 2 Satz 1 Nr. 4 LWO </w:t>
      </w:r>
      <w:r w:rsidR="004A195F" w:rsidRPr="00571F98">
        <w:rPr>
          <w:b/>
          <w:sz w:val="20"/>
          <w:szCs w:val="18"/>
        </w:rPr>
        <w:t>nicht</w:t>
      </w:r>
      <w:r w:rsidR="004A195F" w:rsidRPr="00571F98">
        <w:rPr>
          <w:sz w:val="20"/>
          <w:szCs w:val="18"/>
        </w:rPr>
        <w:t xml:space="preserve"> auf den Wahl- bzw. Abstimmungssonntag </w:t>
      </w:r>
      <w:r w:rsidR="000F71BD" w:rsidRPr="00571F98">
        <w:rPr>
          <w:sz w:val="20"/>
          <w:szCs w:val="18"/>
        </w:rPr>
        <w:t xml:space="preserve">der kommunalen Abstimmung </w:t>
      </w:r>
      <w:r w:rsidR="004A195F" w:rsidRPr="00571F98">
        <w:rPr>
          <w:sz w:val="20"/>
          <w:szCs w:val="18"/>
        </w:rPr>
        <w:t xml:space="preserve">gelegt werden (Art. 10 Abs. 1 Satz 1 GLKrWG). Die Beantragung und die Ausgabe der Wahl- und Abstimmungsscheine müssen räumlich getrennt von den Eintragungsräumen für das Volksbegehren erfolgen. </w:t>
      </w:r>
    </w:p>
    <w:p w:rsidR="004A195F" w:rsidRPr="0099513D" w:rsidRDefault="004A195F" w:rsidP="0099513D">
      <w:pPr>
        <w:pStyle w:val="berschrift1"/>
      </w:pPr>
      <w:bookmarkStart w:id="16" w:name="_Toc79051167"/>
      <w:r w:rsidRPr="0099513D">
        <w:t>3.</w:t>
      </w:r>
      <w:r w:rsidRPr="0099513D">
        <w:tab/>
        <w:t>Anlegung und Führung der Wählerverzeichnisse, Stimmberechtigung</w:t>
      </w:r>
      <w:bookmarkEnd w:id="16"/>
    </w:p>
    <w:p w:rsidR="004A195F" w:rsidRPr="00571F98" w:rsidRDefault="004A195F" w:rsidP="00E4415F">
      <w:pPr>
        <w:tabs>
          <w:tab w:val="left" w:pos="6768"/>
        </w:tabs>
        <w:spacing w:before="120" w:after="120" w:line="240" w:lineRule="auto"/>
        <w:ind w:left="567" w:right="-1"/>
        <w:jc w:val="both"/>
        <w:rPr>
          <w:sz w:val="20"/>
          <w:szCs w:val="18"/>
        </w:rPr>
      </w:pPr>
      <w:r w:rsidRPr="00571F98">
        <w:rPr>
          <w:b/>
          <w:sz w:val="20"/>
          <w:szCs w:val="18"/>
        </w:rPr>
        <w:t>Stichtag</w:t>
      </w:r>
      <w:r w:rsidRPr="00571F98">
        <w:rPr>
          <w:sz w:val="20"/>
          <w:szCs w:val="18"/>
        </w:rPr>
        <w:t xml:space="preserve"> für die Eintragung in das Wählerverzeichnis von Amts wegen ist der </w:t>
      </w:r>
      <w:r w:rsidR="00DE73BD" w:rsidRPr="00571F98">
        <w:rPr>
          <w:b/>
          <w:sz w:val="20"/>
          <w:szCs w:val="18"/>
        </w:rPr>
        <w:t>42</w:t>
      </w:r>
      <w:r w:rsidRPr="00571F98">
        <w:rPr>
          <w:b/>
          <w:sz w:val="20"/>
          <w:szCs w:val="18"/>
        </w:rPr>
        <w:t>. Tag</w:t>
      </w:r>
      <w:r w:rsidRPr="00571F98">
        <w:rPr>
          <w:sz w:val="20"/>
          <w:szCs w:val="18"/>
        </w:rPr>
        <w:t xml:space="preserve"> vor Beginn der Eintragungsfrist, also </w:t>
      </w:r>
      <w:r w:rsidR="00402DC0">
        <w:rPr>
          <w:sz w:val="20"/>
          <w:szCs w:val="18"/>
        </w:rPr>
        <w:t xml:space="preserve">Donnerstag, </w:t>
      </w:r>
      <w:r w:rsidRPr="00571F98">
        <w:rPr>
          <w:sz w:val="20"/>
          <w:szCs w:val="18"/>
        </w:rPr>
        <w:t xml:space="preserve">der </w:t>
      </w:r>
      <w:r w:rsidR="00402DC0" w:rsidRPr="00402DC0">
        <w:rPr>
          <w:b/>
          <w:sz w:val="20"/>
          <w:szCs w:val="18"/>
        </w:rPr>
        <w:t>02</w:t>
      </w:r>
      <w:r w:rsidR="00402DC0" w:rsidRPr="00402DC0">
        <w:rPr>
          <w:b/>
          <w:bCs/>
          <w:sz w:val="20"/>
          <w:szCs w:val="18"/>
        </w:rPr>
        <w:t>.09.2021</w:t>
      </w:r>
      <w:r w:rsidRPr="00571F98">
        <w:rPr>
          <w:bCs/>
          <w:sz w:val="20"/>
          <w:szCs w:val="18"/>
        </w:rPr>
        <w:t xml:space="preserve"> </w:t>
      </w:r>
      <w:r w:rsidRPr="00571F98">
        <w:rPr>
          <w:sz w:val="20"/>
          <w:szCs w:val="18"/>
        </w:rPr>
        <w:t>(§ 76 Abs. 1 i.V.m. § 13 Abs. 1 LWO).</w:t>
      </w:r>
    </w:p>
    <w:p w:rsidR="00BE2609" w:rsidRDefault="004A195F" w:rsidP="00E4415F">
      <w:pPr>
        <w:tabs>
          <w:tab w:val="left" w:pos="6768"/>
        </w:tabs>
        <w:spacing w:before="120" w:after="120" w:line="240" w:lineRule="auto"/>
        <w:ind w:left="567" w:right="-1"/>
        <w:jc w:val="both"/>
        <w:rPr>
          <w:sz w:val="20"/>
          <w:szCs w:val="18"/>
        </w:rPr>
      </w:pPr>
      <w:r w:rsidRPr="00571F98">
        <w:rPr>
          <w:sz w:val="20"/>
          <w:szCs w:val="18"/>
        </w:rPr>
        <w:t xml:space="preserve">In das Wählerverzeichnis sind alle in der Gemeinde Stimmberechtigten aufzunehmen. Die </w:t>
      </w:r>
      <w:r w:rsidRPr="00571F98">
        <w:rPr>
          <w:b/>
          <w:sz w:val="20"/>
          <w:szCs w:val="18"/>
        </w:rPr>
        <w:t>Stimmberechtigung</w:t>
      </w:r>
      <w:r w:rsidRPr="00571F98">
        <w:rPr>
          <w:sz w:val="20"/>
          <w:szCs w:val="18"/>
        </w:rPr>
        <w:t xml:space="preserve"> richtet sich nach Art. 1 und 2 LWG, d.h. nach den für Landtagswahlen geltenden Bestimmungen.</w:t>
      </w:r>
    </w:p>
    <w:p w:rsidR="00BE2609" w:rsidRPr="008C1E88" w:rsidRDefault="00BE2609" w:rsidP="00BE2609">
      <w:pPr>
        <w:tabs>
          <w:tab w:val="left" w:pos="6768"/>
        </w:tabs>
        <w:spacing w:before="120" w:after="120" w:line="240" w:lineRule="auto"/>
        <w:ind w:left="567" w:right="-1"/>
        <w:jc w:val="both"/>
        <w:rPr>
          <w:sz w:val="20"/>
          <w:szCs w:val="18"/>
        </w:rPr>
      </w:pPr>
      <w:r w:rsidRPr="008C1E88">
        <w:rPr>
          <w:sz w:val="20"/>
          <w:szCs w:val="18"/>
        </w:rPr>
        <w:t xml:space="preserve">Die früher geltenden </w:t>
      </w:r>
      <w:r w:rsidR="006321AD" w:rsidRPr="008C1E88">
        <w:rPr>
          <w:sz w:val="20"/>
          <w:szCs w:val="18"/>
        </w:rPr>
        <w:t>Stimm</w:t>
      </w:r>
      <w:r w:rsidRPr="008C1E88">
        <w:rPr>
          <w:sz w:val="20"/>
          <w:szCs w:val="18"/>
        </w:rPr>
        <w:t>rechtsausschlüsse („Betreuung in allen Angelegenheiten“ und „Unterbringung in einem psychiatrischen Krankenhaus auf Grund einer Anordnung nach § 63 i.V.m. § 20 StGB“) hat das Bundesverfassungsgericht mit Entscheidung vom 29.01.2019 (2 BvC 62/14) für verfassungswidrig erklärt. Mit § 1 Nr. 1 des Gesetzes zur Änderung wahlrechtlicher Vorschriften vom 24.07.2019, GVBl S. 342 wurde Art. 2 LWG neugefasst. Vom Stimmrecht ausgeschlossen sind demnach nur noch Personen, die infolge Richterspruchs das Stimmrecht nicht besitzen. Nähere Einzelheiten</w:t>
      </w:r>
      <w:r w:rsidR="006321AD" w:rsidRPr="008C1E88">
        <w:rPr>
          <w:sz w:val="20"/>
          <w:szCs w:val="18"/>
        </w:rPr>
        <w:t xml:space="preserve"> dazu</w:t>
      </w:r>
      <w:r w:rsidRPr="008C1E88">
        <w:rPr>
          <w:sz w:val="20"/>
          <w:szCs w:val="18"/>
        </w:rPr>
        <w:t xml:space="preserve"> siehe 2.2.4 der </w:t>
      </w:r>
      <w:hyperlink r:id="rId25" w:history="1">
        <w:r w:rsidRPr="008C1E88">
          <w:rPr>
            <w:rStyle w:val="Hyperlink"/>
            <w:sz w:val="20"/>
            <w:szCs w:val="18"/>
          </w:rPr>
          <w:t>WA 3 zur BTW</w:t>
        </w:r>
      </w:hyperlink>
      <w:r w:rsidR="00E87B97" w:rsidRPr="008C1E88">
        <w:rPr>
          <w:rStyle w:val="Hyperlink"/>
          <w:sz w:val="20"/>
          <w:szCs w:val="18"/>
        </w:rPr>
        <w:t xml:space="preserve"> 2021</w:t>
      </w:r>
      <w:r w:rsidR="006321AD" w:rsidRPr="008C1E88">
        <w:rPr>
          <w:sz w:val="20"/>
          <w:szCs w:val="18"/>
        </w:rPr>
        <w:t>.</w:t>
      </w:r>
    </w:p>
    <w:p w:rsidR="004A195F" w:rsidRPr="00571F98" w:rsidRDefault="004A195F" w:rsidP="00E4415F">
      <w:pPr>
        <w:tabs>
          <w:tab w:val="left" w:pos="6768"/>
        </w:tabs>
        <w:spacing w:before="120" w:after="120" w:line="240" w:lineRule="auto"/>
        <w:ind w:left="567" w:right="-1"/>
        <w:jc w:val="both"/>
        <w:rPr>
          <w:sz w:val="20"/>
          <w:szCs w:val="18"/>
        </w:rPr>
      </w:pPr>
      <w:r w:rsidRPr="00571F98">
        <w:rPr>
          <w:b/>
          <w:sz w:val="20"/>
          <w:szCs w:val="18"/>
        </w:rPr>
        <w:t>Ausländische Unionsbürger</w:t>
      </w:r>
      <w:r w:rsidRPr="00571F98">
        <w:rPr>
          <w:sz w:val="20"/>
          <w:szCs w:val="18"/>
        </w:rPr>
        <w:t xml:space="preserve"> sind - anders als bei Bürgerbegehren oder bei der Europawahl </w:t>
      </w:r>
      <w:r w:rsidR="00C275E6" w:rsidRPr="00571F98">
        <w:rPr>
          <w:sz w:val="20"/>
          <w:szCs w:val="18"/>
        </w:rPr>
        <w:t>–</w:t>
      </w:r>
      <w:r w:rsidRPr="00571F98">
        <w:rPr>
          <w:sz w:val="20"/>
          <w:szCs w:val="18"/>
        </w:rPr>
        <w:t xml:space="preserve"> </w:t>
      </w:r>
      <w:r w:rsidR="00C275E6" w:rsidRPr="00571F98">
        <w:rPr>
          <w:sz w:val="20"/>
          <w:szCs w:val="18"/>
        </w:rPr>
        <w:t>ebenso wie (nicht EU-)Ausländer</w:t>
      </w:r>
      <w:r w:rsidR="00E908A8" w:rsidRPr="00571F98">
        <w:rPr>
          <w:sz w:val="20"/>
          <w:szCs w:val="18"/>
        </w:rPr>
        <w:t xml:space="preserve"> – beim </w:t>
      </w:r>
      <w:r w:rsidRPr="00571F98">
        <w:rPr>
          <w:sz w:val="20"/>
          <w:szCs w:val="18"/>
        </w:rPr>
        <w:t xml:space="preserve">Volksbegehren </w:t>
      </w:r>
      <w:r w:rsidRPr="00571F98">
        <w:rPr>
          <w:b/>
          <w:sz w:val="20"/>
          <w:szCs w:val="18"/>
        </w:rPr>
        <w:t>nicht</w:t>
      </w:r>
      <w:r w:rsidRPr="00571F98">
        <w:rPr>
          <w:sz w:val="20"/>
          <w:szCs w:val="18"/>
        </w:rPr>
        <w:t xml:space="preserve"> stimmberechtigt. </w:t>
      </w:r>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Die in Art. 1 Abs. 1 LWG genannten Voraussetzungen müssen</w:t>
      </w:r>
      <w:r w:rsidRPr="00571F98">
        <w:rPr>
          <w:b/>
          <w:sz w:val="20"/>
          <w:szCs w:val="18"/>
        </w:rPr>
        <w:t xml:space="preserve"> spätestens </w:t>
      </w:r>
      <w:r w:rsidRPr="008C1E88">
        <w:rPr>
          <w:b/>
          <w:sz w:val="20"/>
          <w:szCs w:val="18"/>
        </w:rPr>
        <w:t xml:space="preserve">am </w:t>
      </w:r>
      <w:r w:rsidR="00402DC0" w:rsidRPr="008C1E88">
        <w:rPr>
          <w:b/>
          <w:sz w:val="20"/>
          <w:szCs w:val="18"/>
        </w:rPr>
        <w:t>27</w:t>
      </w:r>
      <w:r w:rsidRPr="008C1E88">
        <w:rPr>
          <w:b/>
          <w:sz w:val="20"/>
          <w:szCs w:val="18"/>
        </w:rPr>
        <w:t>. </w:t>
      </w:r>
      <w:r w:rsidR="00402DC0" w:rsidRPr="008C1E88">
        <w:rPr>
          <w:b/>
          <w:sz w:val="20"/>
          <w:szCs w:val="18"/>
        </w:rPr>
        <w:t>Oktober</w:t>
      </w:r>
      <w:r w:rsidRPr="008C1E88">
        <w:rPr>
          <w:b/>
          <w:sz w:val="20"/>
          <w:szCs w:val="18"/>
        </w:rPr>
        <w:t> 20</w:t>
      </w:r>
      <w:r w:rsidR="00402DC0" w:rsidRPr="008C1E88">
        <w:rPr>
          <w:b/>
          <w:sz w:val="20"/>
          <w:szCs w:val="18"/>
        </w:rPr>
        <w:t>21</w:t>
      </w:r>
      <w:r w:rsidRPr="00571F98">
        <w:rPr>
          <w:sz w:val="20"/>
          <w:szCs w:val="18"/>
        </w:rPr>
        <w:t xml:space="preserve"> (letzter Tag der Eintragungsfrist) erfüllt sein, d.h. für die Erlangung der Stimmberechtigung ist </w:t>
      </w:r>
    </w:p>
    <w:p w:rsidR="004A195F" w:rsidRPr="00571F98" w:rsidRDefault="004A195F" w:rsidP="00E4415F">
      <w:pPr>
        <w:numPr>
          <w:ilvl w:val="0"/>
          <w:numId w:val="6"/>
        </w:numPr>
        <w:tabs>
          <w:tab w:val="clear" w:pos="360"/>
          <w:tab w:val="num" w:pos="851"/>
          <w:tab w:val="left" w:pos="6768"/>
        </w:tabs>
        <w:spacing w:line="240" w:lineRule="auto"/>
        <w:ind w:left="850" w:hanging="283"/>
        <w:jc w:val="both"/>
        <w:rPr>
          <w:sz w:val="20"/>
          <w:szCs w:val="18"/>
        </w:rPr>
      </w:pPr>
      <w:r w:rsidRPr="00571F98">
        <w:rPr>
          <w:sz w:val="20"/>
          <w:szCs w:val="18"/>
        </w:rPr>
        <w:t xml:space="preserve">der </w:t>
      </w:r>
      <w:r w:rsidR="00402DC0" w:rsidRPr="00402DC0">
        <w:rPr>
          <w:b/>
          <w:sz w:val="20"/>
          <w:szCs w:val="18"/>
        </w:rPr>
        <w:t>27</w:t>
      </w:r>
      <w:r w:rsidRPr="00402DC0">
        <w:rPr>
          <w:b/>
          <w:sz w:val="20"/>
          <w:szCs w:val="18"/>
        </w:rPr>
        <w:t>.</w:t>
      </w:r>
      <w:r w:rsidRPr="00571F98">
        <w:rPr>
          <w:b/>
          <w:bCs/>
          <w:sz w:val="20"/>
          <w:szCs w:val="18"/>
        </w:rPr>
        <w:t> </w:t>
      </w:r>
      <w:r w:rsidR="00402DC0">
        <w:rPr>
          <w:b/>
          <w:bCs/>
          <w:sz w:val="20"/>
          <w:szCs w:val="18"/>
        </w:rPr>
        <w:t>Oktober</w:t>
      </w:r>
      <w:r w:rsidRPr="00571F98">
        <w:rPr>
          <w:b/>
          <w:bCs/>
          <w:sz w:val="20"/>
          <w:szCs w:val="18"/>
        </w:rPr>
        <w:t> </w:t>
      </w:r>
      <w:r w:rsidR="00D87A71" w:rsidRPr="00571F98">
        <w:rPr>
          <w:b/>
          <w:bCs/>
          <w:sz w:val="20"/>
          <w:szCs w:val="18"/>
        </w:rPr>
        <w:t>200</w:t>
      </w:r>
      <w:r w:rsidR="00402DC0">
        <w:rPr>
          <w:b/>
          <w:bCs/>
          <w:sz w:val="20"/>
          <w:szCs w:val="18"/>
        </w:rPr>
        <w:t>3</w:t>
      </w:r>
      <w:r w:rsidRPr="00571F98">
        <w:rPr>
          <w:b/>
          <w:bCs/>
          <w:sz w:val="20"/>
          <w:szCs w:val="18"/>
        </w:rPr>
        <w:t xml:space="preserve"> </w:t>
      </w:r>
      <w:r w:rsidRPr="00571F98">
        <w:rPr>
          <w:sz w:val="20"/>
          <w:szCs w:val="18"/>
        </w:rPr>
        <w:t xml:space="preserve">der </w:t>
      </w:r>
      <w:r w:rsidRPr="00571F98">
        <w:rPr>
          <w:b/>
          <w:sz w:val="20"/>
          <w:szCs w:val="18"/>
        </w:rPr>
        <w:t>letztmögliche Geburtstag</w:t>
      </w:r>
      <w:r w:rsidRPr="00571F98">
        <w:rPr>
          <w:sz w:val="20"/>
          <w:szCs w:val="18"/>
        </w:rPr>
        <w:t xml:space="preserve"> und</w:t>
      </w:r>
    </w:p>
    <w:p w:rsidR="004A195F" w:rsidRPr="00571F98" w:rsidRDefault="004A195F" w:rsidP="00E4415F">
      <w:pPr>
        <w:numPr>
          <w:ilvl w:val="0"/>
          <w:numId w:val="6"/>
        </w:numPr>
        <w:tabs>
          <w:tab w:val="clear" w:pos="360"/>
          <w:tab w:val="num" w:pos="851"/>
          <w:tab w:val="left" w:pos="6768"/>
        </w:tabs>
        <w:spacing w:line="240" w:lineRule="auto"/>
        <w:ind w:left="850" w:hanging="283"/>
        <w:jc w:val="both"/>
        <w:rPr>
          <w:sz w:val="20"/>
          <w:szCs w:val="18"/>
        </w:rPr>
      </w:pPr>
      <w:r w:rsidRPr="00571F98">
        <w:rPr>
          <w:sz w:val="20"/>
          <w:szCs w:val="18"/>
        </w:rPr>
        <w:t xml:space="preserve">der </w:t>
      </w:r>
      <w:r w:rsidR="00402DC0">
        <w:rPr>
          <w:b/>
          <w:sz w:val="20"/>
          <w:szCs w:val="18"/>
        </w:rPr>
        <w:t>27</w:t>
      </w:r>
      <w:r w:rsidRPr="00571F98">
        <w:rPr>
          <w:b/>
          <w:bCs/>
          <w:sz w:val="20"/>
          <w:szCs w:val="18"/>
        </w:rPr>
        <w:t>. </w:t>
      </w:r>
      <w:r w:rsidR="00402DC0">
        <w:rPr>
          <w:b/>
          <w:bCs/>
          <w:sz w:val="20"/>
          <w:szCs w:val="18"/>
        </w:rPr>
        <w:t>Juli</w:t>
      </w:r>
      <w:r w:rsidRPr="00571F98">
        <w:rPr>
          <w:b/>
          <w:bCs/>
          <w:sz w:val="20"/>
          <w:szCs w:val="18"/>
        </w:rPr>
        <w:t> 20</w:t>
      </w:r>
      <w:r w:rsidR="00402DC0">
        <w:rPr>
          <w:b/>
          <w:bCs/>
          <w:sz w:val="20"/>
          <w:szCs w:val="18"/>
        </w:rPr>
        <w:t>21</w:t>
      </w:r>
      <w:r w:rsidRPr="00571F98">
        <w:rPr>
          <w:b/>
          <w:bCs/>
          <w:sz w:val="20"/>
          <w:szCs w:val="18"/>
        </w:rPr>
        <w:t xml:space="preserve"> </w:t>
      </w:r>
      <w:r w:rsidRPr="00571F98">
        <w:rPr>
          <w:sz w:val="20"/>
          <w:szCs w:val="18"/>
        </w:rPr>
        <w:t xml:space="preserve">der letzte Tag für die </w:t>
      </w:r>
      <w:r w:rsidRPr="00571F98">
        <w:rPr>
          <w:b/>
          <w:sz w:val="20"/>
          <w:szCs w:val="18"/>
        </w:rPr>
        <w:t>Wohnungsnahme</w:t>
      </w:r>
      <w:r w:rsidRPr="00571F98">
        <w:rPr>
          <w:sz w:val="20"/>
          <w:szCs w:val="18"/>
        </w:rPr>
        <w:t xml:space="preserve"> oder für den </w:t>
      </w:r>
      <w:r w:rsidRPr="00571F98">
        <w:rPr>
          <w:b/>
          <w:sz w:val="20"/>
          <w:szCs w:val="18"/>
        </w:rPr>
        <w:t>Beginn des gewöhnlichen Aufenthalts in Bayern</w:t>
      </w:r>
      <w:r w:rsidRPr="00571F98">
        <w:rPr>
          <w:sz w:val="20"/>
          <w:szCs w:val="18"/>
        </w:rPr>
        <w:t xml:space="preserve">. </w:t>
      </w:r>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Ergänzend gelten für das Stimmrecht folgende Besonderheiten:</w:t>
      </w:r>
    </w:p>
    <w:p w:rsidR="004A195F" w:rsidRPr="00571F98" w:rsidRDefault="004A195F" w:rsidP="00E575F4">
      <w:pPr>
        <w:numPr>
          <w:ilvl w:val="0"/>
          <w:numId w:val="7"/>
        </w:numPr>
        <w:tabs>
          <w:tab w:val="clear" w:pos="360"/>
          <w:tab w:val="num" w:pos="851"/>
          <w:tab w:val="left" w:pos="6768"/>
        </w:tabs>
        <w:spacing w:line="240" w:lineRule="auto"/>
        <w:ind w:left="851" w:hanging="284"/>
        <w:jc w:val="both"/>
        <w:rPr>
          <w:sz w:val="20"/>
          <w:szCs w:val="18"/>
        </w:rPr>
      </w:pPr>
      <w:r w:rsidRPr="00571F98">
        <w:rPr>
          <w:sz w:val="20"/>
          <w:szCs w:val="18"/>
        </w:rPr>
        <w:t xml:space="preserve">Eine stimmberechtigte Person, die erst </w:t>
      </w:r>
      <w:r w:rsidRPr="00571F98">
        <w:rPr>
          <w:b/>
          <w:sz w:val="20"/>
          <w:szCs w:val="18"/>
        </w:rPr>
        <w:t>während der Eintragungsfrist</w:t>
      </w:r>
      <w:r w:rsidRPr="00571F98">
        <w:rPr>
          <w:sz w:val="20"/>
          <w:szCs w:val="18"/>
        </w:rPr>
        <w:t xml:space="preserve"> </w:t>
      </w:r>
      <w:r w:rsidRPr="00571F98">
        <w:rPr>
          <w:b/>
          <w:sz w:val="20"/>
          <w:szCs w:val="18"/>
        </w:rPr>
        <w:t>das 18. Lebensjahr vollendet</w:t>
      </w:r>
      <w:r w:rsidRPr="00571F98">
        <w:rPr>
          <w:sz w:val="20"/>
          <w:szCs w:val="18"/>
        </w:rPr>
        <w:t xml:space="preserve">, kann sich bereits </w:t>
      </w:r>
      <w:r w:rsidRPr="00571F98">
        <w:rPr>
          <w:b/>
          <w:sz w:val="20"/>
          <w:szCs w:val="18"/>
        </w:rPr>
        <w:t>vor</w:t>
      </w:r>
      <w:r w:rsidRPr="00571F98">
        <w:rPr>
          <w:sz w:val="20"/>
          <w:szCs w:val="18"/>
        </w:rPr>
        <w:t xml:space="preserve"> dem </w:t>
      </w:r>
      <w:r w:rsidR="00161B38" w:rsidRPr="00571F98">
        <w:rPr>
          <w:sz w:val="20"/>
          <w:szCs w:val="18"/>
        </w:rPr>
        <w:t>Geburtstag</w:t>
      </w:r>
      <w:r w:rsidRPr="00571F98">
        <w:rPr>
          <w:sz w:val="20"/>
          <w:szCs w:val="18"/>
        </w:rPr>
        <w:t xml:space="preserve"> in die Eintragungsliste eintragen und ggf. einen Eintragungsschein erhalten (vgl. unten Nr. 5.4.1). </w:t>
      </w:r>
    </w:p>
    <w:p w:rsidR="004A195F" w:rsidRPr="00571F98" w:rsidRDefault="004A195F" w:rsidP="00E575F4">
      <w:pPr>
        <w:numPr>
          <w:ilvl w:val="0"/>
          <w:numId w:val="7"/>
        </w:numPr>
        <w:tabs>
          <w:tab w:val="clear" w:pos="360"/>
          <w:tab w:val="num" w:pos="851"/>
          <w:tab w:val="left" w:pos="6768"/>
        </w:tabs>
        <w:spacing w:line="240" w:lineRule="auto"/>
        <w:ind w:left="851" w:hanging="284"/>
        <w:jc w:val="both"/>
        <w:rPr>
          <w:sz w:val="20"/>
          <w:szCs w:val="18"/>
        </w:rPr>
      </w:pPr>
      <w:r w:rsidRPr="00E5365C">
        <w:rPr>
          <w:sz w:val="20"/>
          <w:szCs w:val="18"/>
        </w:rPr>
        <w:t xml:space="preserve">Bei </w:t>
      </w:r>
      <w:r w:rsidRPr="00E5365C">
        <w:rPr>
          <w:b/>
          <w:sz w:val="20"/>
          <w:szCs w:val="18"/>
        </w:rPr>
        <w:t xml:space="preserve">Erwerb der deutschen </w:t>
      </w:r>
      <w:r w:rsidRPr="00571F98">
        <w:rPr>
          <w:b/>
          <w:sz w:val="20"/>
          <w:szCs w:val="18"/>
        </w:rPr>
        <w:t>Staatsangehörigkeit während der Eintragungsfrist</w:t>
      </w:r>
      <w:r w:rsidRPr="00571F98">
        <w:rPr>
          <w:sz w:val="20"/>
          <w:szCs w:val="18"/>
        </w:rPr>
        <w:t xml:space="preserve"> </w:t>
      </w:r>
      <w:r w:rsidR="00555D4C" w:rsidRPr="00571F98">
        <w:rPr>
          <w:sz w:val="20"/>
          <w:szCs w:val="18"/>
        </w:rPr>
        <w:t>sind</w:t>
      </w:r>
      <w:r w:rsidRPr="00571F98">
        <w:rPr>
          <w:sz w:val="20"/>
          <w:szCs w:val="18"/>
        </w:rPr>
        <w:t xml:space="preserve"> die Erteilung eines Eintragungsscheins und die Eintragung frühestens am Tag der Aushändigung der Einbürgerungsurkunde möglich. Wird ein Eintragungsschein erteilt, wird die betreffende Person auf Grund des Eintragungsscheinverzeichnisses zur Zahl der insgesamt Stimmberechtigten gezählt (vgl. unten Nr. 10.2 und Anlage </w:t>
      </w:r>
      <w:r w:rsidR="00A146F3" w:rsidRPr="00571F98">
        <w:rPr>
          <w:sz w:val="20"/>
          <w:szCs w:val="18"/>
        </w:rPr>
        <w:t>6</w:t>
      </w:r>
      <w:r w:rsidRPr="00571F98">
        <w:rPr>
          <w:sz w:val="20"/>
          <w:szCs w:val="18"/>
        </w:rPr>
        <w:t>a, Fußnote 1 bzw. Anlage </w:t>
      </w:r>
      <w:r w:rsidR="00A146F3" w:rsidRPr="00571F98">
        <w:rPr>
          <w:sz w:val="20"/>
          <w:szCs w:val="18"/>
        </w:rPr>
        <w:t>6</w:t>
      </w:r>
      <w:r w:rsidRPr="00571F98">
        <w:rPr>
          <w:sz w:val="20"/>
          <w:szCs w:val="18"/>
        </w:rPr>
        <w:t xml:space="preserve">b, Fußnote 2); eine Berichtigung der Abschlussbeurkundung des Wählerverzeichnisses erfolgt </w:t>
      </w:r>
      <w:r w:rsidRPr="00571F98">
        <w:rPr>
          <w:b/>
          <w:sz w:val="20"/>
          <w:szCs w:val="18"/>
        </w:rPr>
        <w:t>nicht</w:t>
      </w:r>
      <w:r w:rsidRPr="00571F98">
        <w:rPr>
          <w:sz w:val="20"/>
          <w:szCs w:val="18"/>
        </w:rPr>
        <w:t>.</w:t>
      </w:r>
    </w:p>
    <w:p w:rsidR="004A195F" w:rsidRPr="00571F98" w:rsidRDefault="00885CFB" w:rsidP="00E575F4">
      <w:pPr>
        <w:numPr>
          <w:ilvl w:val="0"/>
          <w:numId w:val="7"/>
        </w:numPr>
        <w:tabs>
          <w:tab w:val="clear" w:pos="360"/>
          <w:tab w:val="num" w:pos="851"/>
          <w:tab w:val="left" w:pos="6768"/>
        </w:tabs>
        <w:spacing w:line="240" w:lineRule="auto"/>
        <w:ind w:left="851" w:hanging="284"/>
        <w:jc w:val="both"/>
        <w:rPr>
          <w:sz w:val="20"/>
          <w:szCs w:val="18"/>
        </w:rPr>
      </w:pPr>
      <w:r w:rsidRPr="00571F98">
        <w:rPr>
          <w:sz w:val="20"/>
          <w:szCs w:val="18"/>
        </w:rPr>
        <w:t xml:space="preserve">Verliert eine stimmberechtigte Person </w:t>
      </w:r>
      <w:r w:rsidRPr="00571F98">
        <w:rPr>
          <w:b/>
          <w:sz w:val="20"/>
          <w:szCs w:val="18"/>
        </w:rPr>
        <w:t xml:space="preserve">während der </w:t>
      </w:r>
      <w:r w:rsidR="004A195F" w:rsidRPr="00571F98">
        <w:rPr>
          <w:b/>
          <w:sz w:val="20"/>
          <w:szCs w:val="18"/>
        </w:rPr>
        <w:t>Eintragungsfrist</w:t>
      </w:r>
      <w:r w:rsidR="004A195F" w:rsidRPr="00571F98">
        <w:rPr>
          <w:sz w:val="20"/>
          <w:szCs w:val="18"/>
        </w:rPr>
        <w:t xml:space="preserve"> </w:t>
      </w:r>
      <w:r w:rsidRPr="00571F98">
        <w:rPr>
          <w:sz w:val="20"/>
          <w:szCs w:val="18"/>
        </w:rPr>
        <w:t xml:space="preserve">ihr Stimmrecht </w:t>
      </w:r>
      <w:r w:rsidR="004A195F" w:rsidRPr="00571F98">
        <w:rPr>
          <w:sz w:val="20"/>
          <w:szCs w:val="18"/>
        </w:rPr>
        <w:t xml:space="preserve">(Wegzug aus Bayern, Tod) </w:t>
      </w:r>
      <w:r w:rsidRPr="00571F98">
        <w:rPr>
          <w:sz w:val="20"/>
          <w:szCs w:val="18"/>
        </w:rPr>
        <w:t>wird sie</w:t>
      </w:r>
      <w:r w:rsidR="004A195F" w:rsidRPr="00571F98">
        <w:rPr>
          <w:sz w:val="20"/>
          <w:szCs w:val="18"/>
        </w:rPr>
        <w:t xml:space="preserve"> aus dem Wählerverzeichnis gestrichen (Berichtigung nach § 76 Abs. 1 i.V.m. § 20 Abs. 2 Satz 1 LWO); zusätzlich wird in der Bemerkungsspalte der Tag des Verlusts des Stimmrechts vermerkt. </w:t>
      </w:r>
      <w:r w:rsidR="004A195F" w:rsidRPr="00571F98">
        <w:rPr>
          <w:b/>
          <w:sz w:val="20"/>
          <w:szCs w:val="18"/>
        </w:rPr>
        <w:t>Bis dahin geleistete Eintragungen bleiben gültig</w:t>
      </w:r>
      <w:r w:rsidR="004A195F" w:rsidRPr="00571F98">
        <w:rPr>
          <w:sz w:val="20"/>
          <w:szCs w:val="18"/>
        </w:rPr>
        <w:t xml:space="preserve"> (vgl. auch Sonderregelung des Art. 70 Abs. 3 LWG bei Eintragung durch ein</w:t>
      </w:r>
      <w:r w:rsidRPr="00571F98">
        <w:rPr>
          <w:sz w:val="20"/>
          <w:szCs w:val="18"/>
        </w:rPr>
        <w:t xml:space="preserve">e Hilfsperson, unten Nr. 5.7.1); d.h. der Verlust des Stimmrechts wirkt sich in diesem Fall erst </w:t>
      </w:r>
      <w:r w:rsidRPr="00571F98">
        <w:rPr>
          <w:b/>
          <w:sz w:val="20"/>
          <w:szCs w:val="18"/>
        </w:rPr>
        <w:t>ab dem Tag des Stimmrechtsverlusts</w:t>
      </w:r>
      <w:r w:rsidRPr="00571F98">
        <w:rPr>
          <w:sz w:val="20"/>
          <w:szCs w:val="18"/>
        </w:rPr>
        <w:t xml:space="preserve"> aus.</w:t>
      </w:r>
      <w:r w:rsidR="004A195F" w:rsidRPr="00571F98">
        <w:rPr>
          <w:sz w:val="20"/>
          <w:szCs w:val="18"/>
        </w:rPr>
        <w:t xml:space="preserve"> Die Abschlussbeurkundung des Wählerverzeichnisses wird auch in diesen Fällen </w:t>
      </w:r>
      <w:r w:rsidR="004A195F" w:rsidRPr="00571F98">
        <w:rPr>
          <w:b/>
          <w:sz w:val="20"/>
          <w:szCs w:val="18"/>
        </w:rPr>
        <w:t>nicht</w:t>
      </w:r>
      <w:r w:rsidR="004A195F" w:rsidRPr="00571F98">
        <w:rPr>
          <w:sz w:val="20"/>
          <w:szCs w:val="18"/>
        </w:rPr>
        <w:t xml:space="preserve"> berichtigt; die betreffenden Personen sind somit zur Zahl der insgesamt Stimmberechtigten zu zählen (vgl. unten Nrn. 4.3 und 10.2).</w:t>
      </w:r>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 xml:space="preserve">Das Wählerverzeichnis enthält je eine </w:t>
      </w:r>
      <w:r w:rsidRPr="00571F98">
        <w:rPr>
          <w:b/>
          <w:sz w:val="20"/>
          <w:szCs w:val="18"/>
        </w:rPr>
        <w:t xml:space="preserve">Spalte </w:t>
      </w:r>
      <w:r w:rsidRPr="00571F98">
        <w:rPr>
          <w:sz w:val="20"/>
          <w:szCs w:val="18"/>
        </w:rPr>
        <w:t>für den Vermerk der Eintragung und für Bemerkungen.</w:t>
      </w:r>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 xml:space="preserve">Zur Stimmberechtigung, zur Eintragung in das Wählerverzeichnis von Amts wegen und auf Antrag, sowie zur Berichtigung und Änderung des Wählerverzeichnisses wird im Übrigen auf </w:t>
      </w:r>
      <w:hyperlink r:id="rId26" w:history="1">
        <w:r w:rsidR="00082F94" w:rsidRPr="00571F98">
          <w:rPr>
            <w:rStyle w:val="Hyperlink"/>
            <w:sz w:val="20"/>
            <w:szCs w:val="18"/>
          </w:rPr>
          <w:t>WA 3</w:t>
        </w:r>
        <w:r w:rsidR="00955A7A" w:rsidRPr="00571F98">
          <w:rPr>
            <w:rStyle w:val="Hyperlink"/>
            <w:sz w:val="20"/>
            <w:szCs w:val="18"/>
          </w:rPr>
          <w:t> </w:t>
        </w:r>
        <w:r w:rsidR="00881242" w:rsidRPr="00571F98">
          <w:rPr>
            <w:rStyle w:val="Hyperlink"/>
            <w:sz w:val="20"/>
            <w:szCs w:val="18"/>
          </w:rPr>
          <w:t>LTW</w:t>
        </w:r>
        <w:r w:rsidR="00F309F5" w:rsidRPr="00571F98">
          <w:rPr>
            <w:rStyle w:val="Hyperlink"/>
            <w:sz w:val="20"/>
            <w:szCs w:val="18"/>
          </w:rPr>
          <w:t> </w:t>
        </w:r>
        <w:r w:rsidR="00881242" w:rsidRPr="00571F98">
          <w:rPr>
            <w:rStyle w:val="Hyperlink"/>
            <w:sz w:val="20"/>
            <w:szCs w:val="18"/>
          </w:rPr>
          <w:t>20</w:t>
        </w:r>
        <w:r w:rsidR="007226EB" w:rsidRPr="00571F98">
          <w:rPr>
            <w:rStyle w:val="Hyperlink"/>
            <w:sz w:val="20"/>
            <w:szCs w:val="18"/>
          </w:rPr>
          <w:t>1</w:t>
        </w:r>
        <w:r w:rsidR="00881242" w:rsidRPr="00571F98">
          <w:rPr>
            <w:rStyle w:val="Hyperlink"/>
            <w:sz w:val="20"/>
            <w:szCs w:val="18"/>
          </w:rPr>
          <w:t>8</w:t>
        </w:r>
      </w:hyperlink>
      <w:r w:rsidRPr="00571F98">
        <w:rPr>
          <w:sz w:val="20"/>
          <w:szCs w:val="18"/>
        </w:rPr>
        <w:t xml:space="preserve"> </w:t>
      </w:r>
      <w:r w:rsidR="007226EB" w:rsidRPr="00571F98">
        <w:rPr>
          <w:sz w:val="20"/>
          <w:szCs w:val="18"/>
        </w:rPr>
        <w:t>(Nr. 2)</w:t>
      </w:r>
      <w:r w:rsidR="00E908A8" w:rsidRPr="00571F98">
        <w:rPr>
          <w:sz w:val="20"/>
          <w:szCs w:val="18"/>
        </w:rPr>
        <w:t xml:space="preserve"> </w:t>
      </w:r>
      <w:r w:rsidRPr="00571F98">
        <w:rPr>
          <w:sz w:val="20"/>
          <w:szCs w:val="18"/>
        </w:rPr>
        <w:t>verwiesen (vgl. auch nachfolgende Nr. 4.3).</w:t>
      </w:r>
    </w:p>
    <w:p w:rsidR="004A195F" w:rsidRPr="0099513D" w:rsidRDefault="004A195F" w:rsidP="0099513D">
      <w:pPr>
        <w:pStyle w:val="berschrift1"/>
      </w:pPr>
      <w:bookmarkStart w:id="17" w:name="_Toc79051168"/>
      <w:r w:rsidRPr="0099513D">
        <w:t>4.</w:t>
      </w:r>
      <w:r w:rsidRPr="0099513D">
        <w:tab/>
        <w:t>Bekanntmachung über das Recht auf Einsicht in das Wählerverzeichnis und die Erteilung von Eintragungsscheinen, Einsicht in das Wählerverzeichnis und Beurkundung des Wählerverzeichnisses</w:t>
      </w:r>
      <w:bookmarkEnd w:id="17"/>
    </w:p>
    <w:p w:rsidR="004A195F" w:rsidRPr="00571F98" w:rsidRDefault="004A195F" w:rsidP="0072592E">
      <w:pPr>
        <w:pStyle w:val="berschrift2"/>
        <w:rPr>
          <w:sz w:val="20"/>
        </w:rPr>
      </w:pPr>
      <w:bookmarkStart w:id="18" w:name="_Toc79051169"/>
      <w:r w:rsidRPr="00571F98">
        <w:rPr>
          <w:sz w:val="20"/>
        </w:rPr>
        <w:t>4.1</w:t>
      </w:r>
      <w:r w:rsidRPr="00571F98">
        <w:rPr>
          <w:sz w:val="20"/>
        </w:rPr>
        <w:tab/>
        <w:t>Bekanntmachung</w:t>
      </w:r>
      <w:bookmarkEnd w:id="18"/>
    </w:p>
    <w:p w:rsidR="004A195F" w:rsidRPr="00571F98" w:rsidRDefault="004A195F" w:rsidP="00E4415F">
      <w:pPr>
        <w:tabs>
          <w:tab w:val="left" w:pos="6768"/>
        </w:tabs>
        <w:spacing w:before="120" w:after="120" w:line="240" w:lineRule="auto"/>
        <w:ind w:left="567"/>
        <w:jc w:val="both"/>
        <w:rPr>
          <w:sz w:val="20"/>
          <w:szCs w:val="18"/>
        </w:rPr>
      </w:pPr>
      <w:r w:rsidRPr="00571F98">
        <w:rPr>
          <w:sz w:val="20"/>
          <w:szCs w:val="18"/>
        </w:rPr>
        <w:t xml:space="preserve">Spätestens am 24. Tag vor Beginn der Eintragungsfrist, also </w:t>
      </w:r>
      <w:r w:rsidRPr="00571F98">
        <w:rPr>
          <w:b/>
          <w:sz w:val="20"/>
          <w:szCs w:val="18"/>
        </w:rPr>
        <w:t>spätestens</w:t>
      </w:r>
      <w:r w:rsidRPr="00571F98">
        <w:rPr>
          <w:sz w:val="20"/>
          <w:szCs w:val="18"/>
        </w:rPr>
        <w:t xml:space="preserve"> am </w:t>
      </w:r>
      <w:r w:rsidR="00EE2C0E" w:rsidRPr="008C1E88">
        <w:rPr>
          <w:b/>
          <w:sz w:val="20"/>
          <w:szCs w:val="18"/>
        </w:rPr>
        <w:t>20</w:t>
      </w:r>
      <w:r w:rsidRPr="008C1E88">
        <w:rPr>
          <w:b/>
          <w:sz w:val="20"/>
          <w:szCs w:val="18"/>
        </w:rPr>
        <w:t>. </w:t>
      </w:r>
      <w:r w:rsidR="00EE2C0E" w:rsidRPr="008C1E88">
        <w:rPr>
          <w:b/>
          <w:sz w:val="20"/>
          <w:szCs w:val="18"/>
        </w:rPr>
        <w:t>September</w:t>
      </w:r>
      <w:r w:rsidRPr="008C1E88">
        <w:rPr>
          <w:b/>
          <w:sz w:val="20"/>
          <w:szCs w:val="18"/>
        </w:rPr>
        <w:t> 20</w:t>
      </w:r>
      <w:r w:rsidR="00EE2C0E" w:rsidRPr="008C1E88">
        <w:rPr>
          <w:b/>
          <w:sz w:val="20"/>
          <w:szCs w:val="18"/>
        </w:rPr>
        <w:t>21</w:t>
      </w:r>
      <w:r w:rsidRPr="00571F98">
        <w:rPr>
          <w:sz w:val="20"/>
          <w:szCs w:val="18"/>
        </w:rPr>
        <w:t xml:space="preserve">, hat die Gemeinde die Bekanntmachung über das Recht auf Einsicht in das Wählerverzeichnis und die Erteilung von Eintragungsscheinen nach dem Muster der </w:t>
      </w:r>
      <w:r w:rsidRPr="00571F98">
        <w:rPr>
          <w:b/>
          <w:sz w:val="20"/>
          <w:szCs w:val="18"/>
        </w:rPr>
        <w:t>Anlage 2</w:t>
      </w:r>
      <w:r w:rsidR="002511C6" w:rsidRPr="00571F98">
        <w:rPr>
          <w:b/>
          <w:sz w:val="20"/>
          <w:szCs w:val="18"/>
        </w:rPr>
        <w:t>a</w:t>
      </w:r>
      <w:r w:rsidRPr="00571F98">
        <w:rPr>
          <w:sz w:val="20"/>
          <w:szCs w:val="18"/>
        </w:rPr>
        <w:t xml:space="preserve"> </w:t>
      </w:r>
      <w:r w:rsidR="00E673C8" w:rsidRPr="00571F98">
        <w:rPr>
          <w:sz w:val="20"/>
          <w:szCs w:val="18"/>
        </w:rPr>
        <w:t>Vollz</w:t>
      </w:r>
      <w:r w:rsidR="00082F94" w:rsidRPr="00571F98">
        <w:rPr>
          <w:sz w:val="20"/>
          <w:szCs w:val="18"/>
        </w:rPr>
        <w:t>H</w:t>
      </w:r>
      <w:r w:rsidR="00082F94" w:rsidRPr="00571F98">
        <w:rPr>
          <w:sz w:val="20"/>
          <w:szCs w:val="18"/>
        </w:rPr>
        <w:noBreakHyphen/>
        <w:t>VB</w:t>
      </w:r>
      <w:r w:rsidR="00E673C8" w:rsidRPr="00571F98">
        <w:rPr>
          <w:sz w:val="20"/>
          <w:szCs w:val="18"/>
        </w:rPr>
        <w:t xml:space="preserve"> </w:t>
      </w:r>
      <w:r w:rsidRPr="00571F98">
        <w:rPr>
          <w:sz w:val="20"/>
          <w:szCs w:val="18"/>
        </w:rPr>
        <w:t>zu erlassen (§ 76 Abs. 1, §§ 17, 88 LWO).</w:t>
      </w:r>
    </w:p>
    <w:p w:rsidR="004A195F" w:rsidRPr="00571F98" w:rsidRDefault="004A195F" w:rsidP="0072592E">
      <w:pPr>
        <w:pStyle w:val="berschrift2"/>
        <w:rPr>
          <w:sz w:val="20"/>
        </w:rPr>
      </w:pPr>
      <w:bookmarkStart w:id="19" w:name="_Toc79051170"/>
      <w:r w:rsidRPr="00571F98">
        <w:rPr>
          <w:sz w:val="20"/>
        </w:rPr>
        <w:t>4.2</w:t>
      </w:r>
      <w:r w:rsidRPr="00571F98">
        <w:rPr>
          <w:sz w:val="20"/>
        </w:rPr>
        <w:tab/>
        <w:t>Einsicht in das Wählerverzeichnis</w:t>
      </w:r>
      <w:bookmarkEnd w:id="19"/>
    </w:p>
    <w:p w:rsidR="004A195F" w:rsidRPr="00571F98" w:rsidRDefault="004A195F" w:rsidP="000F71BD">
      <w:pPr>
        <w:tabs>
          <w:tab w:val="left" w:pos="6768"/>
        </w:tabs>
        <w:spacing w:before="120" w:after="120" w:line="240" w:lineRule="auto"/>
        <w:ind w:left="567" w:right="-1"/>
        <w:jc w:val="both"/>
        <w:rPr>
          <w:sz w:val="20"/>
          <w:szCs w:val="18"/>
        </w:rPr>
      </w:pPr>
      <w:r w:rsidRPr="00571F98">
        <w:rPr>
          <w:sz w:val="20"/>
          <w:szCs w:val="18"/>
        </w:rPr>
        <w:t xml:space="preserve">Das Wählerverzeichnis ist an den </w:t>
      </w:r>
      <w:r w:rsidRPr="00571F98">
        <w:rPr>
          <w:b/>
          <w:sz w:val="20"/>
          <w:szCs w:val="18"/>
        </w:rPr>
        <w:t xml:space="preserve">Werktagen - außer </w:t>
      </w:r>
      <w:r w:rsidR="00C275E6" w:rsidRPr="00571F98">
        <w:rPr>
          <w:b/>
          <w:sz w:val="20"/>
          <w:szCs w:val="18"/>
        </w:rPr>
        <w:t>S</w:t>
      </w:r>
      <w:r w:rsidRPr="00571F98">
        <w:rPr>
          <w:b/>
          <w:sz w:val="20"/>
          <w:szCs w:val="18"/>
        </w:rPr>
        <w:t>amstags -</w:t>
      </w:r>
      <w:r w:rsidRPr="00571F98">
        <w:rPr>
          <w:sz w:val="20"/>
          <w:szCs w:val="18"/>
        </w:rPr>
        <w:t xml:space="preserve"> vom 20. bis 16. Tag vor Beginn der Eintragungsfrist</w:t>
      </w:r>
      <w:r w:rsidR="008F79FE" w:rsidRPr="00571F98">
        <w:rPr>
          <w:sz w:val="20"/>
          <w:szCs w:val="18"/>
        </w:rPr>
        <w:t xml:space="preserve">, d.h. am </w:t>
      </w:r>
      <w:r w:rsidR="008F79FE" w:rsidRPr="008C1E88">
        <w:rPr>
          <w:sz w:val="20"/>
          <w:szCs w:val="18"/>
        </w:rPr>
        <w:t>Freitag,</w:t>
      </w:r>
      <w:r w:rsidR="00912B3D" w:rsidRPr="008C1E88">
        <w:rPr>
          <w:sz w:val="20"/>
          <w:szCs w:val="18"/>
        </w:rPr>
        <w:t xml:space="preserve"> </w:t>
      </w:r>
      <w:r w:rsidR="00EE2C0E" w:rsidRPr="008C1E88">
        <w:rPr>
          <w:sz w:val="20"/>
          <w:szCs w:val="18"/>
        </w:rPr>
        <w:t>24</w:t>
      </w:r>
      <w:r w:rsidR="008F79FE" w:rsidRPr="008C1E88">
        <w:rPr>
          <w:sz w:val="20"/>
          <w:szCs w:val="18"/>
        </w:rPr>
        <w:t xml:space="preserve">., Montag, </w:t>
      </w:r>
      <w:r w:rsidR="00EE2C0E" w:rsidRPr="008C1E88">
        <w:rPr>
          <w:sz w:val="20"/>
          <w:szCs w:val="18"/>
        </w:rPr>
        <w:t>27</w:t>
      </w:r>
      <w:r w:rsidR="008F79FE" w:rsidRPr="008C1E88">
        <w:rPr>
          <w:sz w:val="20"/>
          <w:szCs w:val="18"/>
        </w:rPr>
        <w:t>.</w:t>
      </w:r>
      <w:r w:rsidR="00E673C8" w:rsidRPr="008C1E88">
        <w:rPr>
          <w:sz w:val="20"/>
          <w:szCs w:val="18"/>
        </w:rPr>
        <w:t xml:space="preserve"> und Dienstag </w:t>
      </w:r>
      <w:r w:rsidR="00EE2C0E" w:rsidRPr="008C1E88">
        <w:rPr>
          <w:sz w:val="20"/>
          <w:szCs w:val="18"/>
        </w:rPr>
        <w:t>28</w:t>
      </w:r>
      <w:r w:rsidR="00E673C8" w:rsidRPr="008C1E88">
        <w:rPr>
          <w:sz w:val="20"/>
          <w:szCs w:val="18"/>
        </w:rPr>
        <w:t>. </w:t>
      </w:r>
      <w:r w:rsidR="0062206C" w:rsidRPr="008C1E88">
        <w:rPr>
          <w:sz w:val="20"/>
          <w:szCs w:val="18"/>
        </w:rPr>
        <w:t>September</w:t>
      </w:r>
      <w:r w:rsidR="00E673C8" w:rsidRPr="008C1E88">
        <w:rPr>
          <w:sz w:val="20"/>
          <w:szCs w:val="18"/>
        </w:rPr>
        <w:t> </w:t>
      </w:r>
      <w:r w:rsidR="007F7E66" w:rsidRPr="008C1E88">
        <w:rPr>
          <w:sz w:val="20"/>
          <w:szCs w:val="18"/>
        </w:rPr>
        <w:t>20</w:t>
      </w:r>
      <w:r w:rsidR="0062206C" w:rsidRPr="008C1E88">
        <w:rPr>
          <w:sz w:val="20"/>
          <w:szCs w:val="18"/>
        </w:rPr>
        <w:t>21</w:t>
      </w:r>
      <w:r w:rsidRPr="00571F98">
        <w:rPr>
          <w:sz w:val="20"/>
          <w:szCs w:val="18"/>
        </w:rPr>
        <w:t xml:space="preserve"> </w:t>
      </w:r>
      <w:r w:rsidRPr="00571F98">
        <w:rPr>
          <w:b/>
          <w:sz w:val="20"/>
          <w:szCs w:val="18"/>
        </w:rPr>
        <w:t>während der allgemeinen Dienststunden</w:t>
      </w:r>
      <w:r w:rsidRPr="00571F98">
        <w:rPr>
          <w:sz w:val="20"/>
          <w:szCs w:val="18"/>
        </w:rPr>
        <w:t xml:space="preserve"> mindestens in der Gemeindeverwaltung zur Einsicht bereitzuhalten (Art. 4 Abs. 1 LWG, § 76 Abs. 1, § 18 LWO)</w:t>
      </w:r>
      <w:r w:rsidR="00B30F44" w:rsidRPr="00571F98">
        <w:rPr>
          <w:sz w:val="20"/>
          <w:szCs w:val="18"/>
        </w:rPr>
        <w:t xml:space="preserve">. </w:t>
      </w:r>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 xml:space="preserve">Die Vorschriften über </w:t>
      </w:r>
      <w:r w:rsidRPr="00571F98">
        <w:rPr>
          <w:b/>
          <w:sz w:val="20"/>
          <w:szCs w:val="18"/>
        </w:rPr>
        <w:t>Einsprüche und Beschwerden</w:t>
      </w:r>
      <w:r w:rsidRPr="00571F98">
        <w:rPr>
          <w:sz w:val="20"/>
          <w:szCs w:val="18"/>
        </w:rPr>
        <w:t xml:space="preserve"> gelten entsprechend (§ 76 Abs. 1, § 19 LWO). Die Gemeinde muss für die Entgegennahme der Einsprüche zur Niederschrift </w:t>
      </w:r>
      <w:r w:rsidRPr="00571F98">
        <w:rPr>
          <w:b/>
          <w:sz w:val="20"/>
          <w:szCs w:val="18"/>
        </w:rPr>
        <w:t>außerhalb der allgemeinen Dienststunden</w:t>
      </w:r>
      <w:r w:rsidRPr="00571F98">
        <w:rPr>
          <w:sz w:val="20"/>
          <w:szCs w:val="18"/>
        </w:rPr>
        <w:t xml:space="preserve"> während der Frist für die Einsichtnahme (</w:t>
      </w:r>
      <w:r w:rsidR="00847882" w:rsidRPr="00571F98">
        <w:rPr>
          <w:sz w:val="20"/>
          <w:szCs w:val="18"/>
        </w:rPr>
        <w:t>also am</w:t>
      </w:r>
      <w:r w:rsidRPr="00571F98">
        <w:rPr>
          <w:sz w:val="20"/>
          <w:szCs w:val="18"/>
        </w:rPr>
        <w:t xml:space="preserve"> Samstag</w:t>
      </w:r>
      <w:r w:rsidR="007F7E66" w:rsidRPr="00571F98">
        <w:rPr>
          <w:sz w:val="20"/>
          <w:szCs w:val="18"/>
        </w:rPr>
        <w:t xml:space="preserve"> und</w:t>
      </w:r>
      <w:r w:rsidR="00847882" w:rsidRPr="00571F98">
        <w:rPr>
          <w:sz w:val="20"/>
          <w:szCs w:val="18"/>
        </w:rPr>
        <w:t xml:space="preserve"> </w:t>
      </w:r>
      <w:r w:rsidRPr="00571F98">
        <w:rPr>
          <w:sz w:val="20"/>
          <w:szCs w:val="18"/>
        </w:rPr>
        <w:t>Sonntag</w:t>
      </w:r>
      <w:r w:rsidR="007F7E66" w:rsidRPr="00571F98">
        <w:rPr>
          <w:sz w:val="20"/>
          <w:szCs w:val="18"/>
        </w:rPr>
        <w:t>)</w:t>
      </w:r>
      <w:r w:rsidRPr="00571F98">
        <w:rPr>
          <w:sz w:val="20"/>
          <w:szCs w:val="18"/>
        </w:rPr>
        <w:t xml:space="preserve"> </w:t>
      </w:r>
      <w:r w:rsidRPr="00571F98">
        <w:rPr>
          <w:b/>
          <w:sz w:val="20"/>
          <w:szCs w:val="18"/>
        </w:rPr>
        <w:t>nicht</w:t>
      </w:r>
      <w:r w:rsidRPr="00571F98">
        <w:rPr>
          <w:sz w:val="20"/>
          <w:szCs w:val="18"/>
        </w:rPr>
        <w:t xml:space="preserve"> geöffnet sein.</w:t>
      </w:r>
      <w:r w:rsidR="00847882" w:rsidRPr="00571F98">
        <w:rPr>
          <w:sz w:val="20"/>
          <w:szCs w:val="18"/>
        </w:rPr>
        <w:t xml:space="preserve"> </w:t>
      </w:r>
      <w:r w:rsidR="00D35410" w:rsidRPr="00571F98">
        <w:rPr>
          <w:sz w:val="20"/>
          <w:szCs w:val="18"/>
        </w:rPr>
        <w:t xml:space="preserve">Ein Einspruch kann in dieser Zeit ggf. </w:t>
      </w:r>
      <w:r w:rsidR="00D35410" w:rsidRPr="00571F98">
        <w:rPr>
          <w:b/>
          <w:sz w:val="20"/>
          <w:szCs w:val="18"/>
        </w:rPr>
        <w:t>nur schriftlich</w:t>
      </w:r>
      <w:r w:rsidR="00D35410" w:rsidRPr="00571F98">
        <w:rPr>
          <w:sz w:val="20"/>
          <w:szCs w:val="18"/>
        </w:rPr>
        <w:t xml:space="preserve"> eingereicht werden</w:t>
      </w:r>
      <w:r w:rsidR="00417F65" w:rsidRPr="00571F98">
        <w:rPr>
          <w:sz w:val="20"/>
          <w:szCs w:val="18"/>
        </w:rPr>
        <w:t xml:space="preserve">. </w:t>
      </w:r>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 xml:space="preserve">Ergänzend wird auf </w:t>
      </w:r>
      <w:hyperlink r:id="rId27" w:history="1">
        <w:r w:rsidR="007907D6" w:rsidRPr="00571F98">
          <w:rPr>
            <w:rStyle w:val="Hyperlink"/>
            <w:sz w:val="20"/>
            <w:szCs w:val="18"/>
          </w:rPr>
          <w:t>WA 3</w:t>
        </w:r>
        <w:r w:rsidR="00F309F5" w:rsidRPr="00571F98">
          <w:rPr>
            <w:rStyle w:val="Hyperlink"/>
            <w:sz w:val="20"/>
            <w:szCs w:val="18"/>
          </w:rPr>
          <w:t> </w:t>
        </w:r>
        <w:r w:rsidR="007907D6" w:rsidRPr="00571F98">
          <w:rPr>
            <w:rStyle w:val="Hyperlink"/>
            <w:sz w:val="20"/>
            <w:szCs w:val="18"/>
          </w:rPr>
          <w:t>LTW</w:t>
        </w:r>
        <w:r w:rsidR="00F309F5" w:rsidRPr="00571F98">
          <w:rPr>
            <w:rStyle w:val="Hyperlink"/>
            <w:sz w:val="20"/>
            <w:szCs w:val="18"/>
          </w:rPr>
          <w:t> </w:t>
        </w:r>
        <w:r w:rsidR="007907D6" w:rsidRPr="00571F98">
          <w:rPr>
            <w:rStyle w:val="Hyperlink"/>
            <w:sz w:val="20"/>
            <w:szCs w:val="18"/>
          </w:rPr>
          <w:t>20</w:t>
        </w:r>
        <w:r w:rsidR="006C56E2" w:rsidRPr="00571F98">
          <w:rPr>
            <w:rStyle w:val="Hyperlink"/>
            <w:sz w:val="20"/>
            <w:szCs w:val="18"/>
          </w:rPr>
          <w:t>1</w:t>
        </w:r>
        <w:r w:rsidR="007907D6" w:rsidRPr="00571F98">
          <w:rPr>
            <w:rStyle w:val="Hyperlink"/>
            <w:sz w:val="20"/>
            <w:szCs w:val="18"/>
          </w:rPr>
          <w:t>8</w:t>
        </w:r>
      </w:hyperlink>
      <w:r w:rsidRPr="00571F98">
        <w:rPr>
          <w:sz w:val="20"/>
          <w:szCs w:val="18"/>
        </w:rPr>
        <w:t xml:space="preserve">, </w:t>
      </w:r>
      <w:r w:rsidR="002511C6" w:rsidRPr="00571F98">
        <w:rPr>
          <w:sz w:val="20"/>
          <w:szCs w:val="18"/>
        </w:rPr>
        <w:t>(Nrn. </w:t>
      </w:r>
      <w:r w:rsidR="006C56E2" w:rsidRPr="00571F98">
        <w:rPr>
          <w:sz w:val="20"/>
          <w:szCs w:val="18"/>
        </w:rPr>
        <w:t>2.6 und 2.7</w:t>
      </w:r>
      <w:r w:rsidRPr="00571F98">
        <w:rPr>
          <w:sz w:val="20"/>
          <w:szCs w:val="18"/>
        </w:rPr>
        <w:t>, verwiesen.</w:t>
      </w:r>
    </w:p>
    <w:p w:rsidR="004A195F" w:rsidRPr="00571F98" w:rsidRDefault="004A195F" w:rsidP="0072592E">
      <w:pPr>
        <w:pStyle w:val="berschrift2"/>
        <w:rPr>
          <w:sz w:val="20"/>
        </w:rPr>
      </w:pPr>
      <w:bookmarkStart w:id="20" w:name="_Toc79051171"/>
      <w:r w:rsidRPr="00571F98">
        <w:rPr>
          <w:sz w:val="20"/>
        </w:rPr>
        <w:t>4.3</w:t>
      </w:r>
      <w:r w:rsidRPr="00571F98">
        <w:rPr>
          <w:sz w:val="20"/>
        </w:rPr>
        <w:tab/>
        <w:t>Berichtigung, Abschluss und Beurkundung des Wählerverzeichnisses</w:t>
      </w:r>
      <w:bookmarkEnd w:id="20"/>
    </w:p>
    <w:p w:rsidR="004A195F" w:rsidRPr="00571F98" w:rsidRDefault="004A195F" w:rsidP="00E4415F">
      <w:pPr>
        <w:spacing w:before="120" w:after="120" w:line="240" w:lineRule="auto"/>
        <w:ind w:left="567"/>
        <w:jc w:val="both"/>
        <w:rPr>
          <w:sz w:val="20"/>
          <w:szCs w:val="18"/>
        </w:rPr>
      </w:pPr>
      <w:r w:rsidRPr="00571F98">
        <w:rPr>
          <w:sz w:val="20"/>
          <w:szCs w:val="18"/>
        </w:rPr>
        <w:t xml:space="preserve">Das Wählerverzeichnis ist nach den allgemeinen Vorschriften zu berichtigen und abzuschließen; der Abschluss ist zu beurkunden (§ 76 Abs. 1, §§ 20, 21 LWO). Die Beurkundung erfolgt entsprechend dem Muster der </w:t>
      </w:r>
      <w:r w:rsidRPr="00571F98">
        <w:rPr>
          <w:b/>
          <w:sz w:val="20"/>
          <w:szCs w:val="18"/>
        </w:rPr>
        <w:t>Anlage 3</w:t>
      </w:r>
      <w:r w:rsidR="00E673C8" w:rsidRPr="00571F98">
        <w:rPr>
          <w:sz w:val="20"/>
          <w:szCs w:val="18"/>
        </w:rPr>
        <w:t xml:space="preserve"> Vollz</w:t>
      </w:r>
      <w:r w:rsidR="00082F94" w:rsidRPr="00571F98">
        <w:rPr>
          <w:sz w:val="20"/>
          <w:szCs w:val="18"/>
        </w:rPr>
        <w:t>H</w:t>
      </w:r>
      <w:r w:rsidR="00082F94" w:rsidRPr="00571F98">
        <w:rPr>
          <w:sz w:val="20"/>
          <w:szCs w:val="18"/>
        </w:rPr>
        <w:noBreakHyphen/>
        <w:t>VB</w:t>
      </w:r>
      <w:r w:rsidRPr="00571F98">
        <w:rPr>
          <w:sz w:val="20"/>
          <w:szCs w:val="18"/>
        </w:rPr>
        <w:t xml:space="preserve">. Der </w:t>
      </w:r>
      <w:r w:rsidRPr="00571F98">
        <w:rPr>
          <w:b/>
          <w:sz w:val="20"/>
          <w:szCs w:val="18"/>
        </w:rPr>
        <w:t>Ausdruck</w:t>
      </w:r>
      <w:r w:rsidRPr="00571F98">
        <w:rPr>
          <w:sz w:val="20"/>
          <w:szCs w:val="18"/>
        </w:rPr>
        <w:t xml:space="preserve"> des Wählerverzeichnisses vor dessen Beurkundung </w:t>
      </w:r>
      <w:r w:rsidR="00182786" w:rsidRPr="00571F98">
        <w:rPr>
          <w:sz w:val="20"/>
          <w:szCs w:val="18"/>
        </w:rPr>
        <w:t xml:space="preserve">ist </w:t>
      </w:r>
      <w:r w:rsidR="00182786" w:rsidRPr="00571F98">
        <w:rPr>
          <w:b/>
          <w:sz w:val="20"/>
          <w:szCs w:val="18"/>
        </w:rPr>
        <w:t xml:space="preserve">nicht </w:t>
      </w:r>
      <w:r w:rsidR="00182786" w:rsidRPr="00571F98">
        <w:rPr>
          <w:sz w:val="20"/>
          <w:szCs w:val="18"/>
        </w:rPr>
        <w:t>notwendig</w:t>
      </w:r>
      <w:r w:rsidRPr="00571F98">
        <w:rPr>
          <w:sz w:val="20"/>
          <w:szCs w:val="18"/>
        </w:rPr>
        <w:t xml:space="preserve"> (§ 21 Abs. 1 Satz 4 LWO ist nicht anwendbar); vgl. auch unten Nr. 9.4.</w:t>
      </w:r>
    </w:p>
    <w:p w:rsidR="004A195F" w:rsidRPr="00571F98" w:rsidRDefault="004A195F" w:rsidP="00E4415F">
      <w:pPr>
        <w:tabs>
          <w:tab w:val="left" w:pos="6768"/>
        </w:tabs>
        <w:spacing w:before="120" w:after="120" w:line="240" w:lineRule="auto"/>
        <w:ind w:left="567" w:right="-1"/>
        <w:jc w:val="both"/>
        <w:rPr>
          <w:sz w:val="20"/>
          <w:szCs w:val="18"/>
        </w:rPr>
      </w:pPr>
      <w:r w:rsidRPr="00571F98">
        <w:rPr>
          <w:b/>
          <w:sz w:val="20"/>
          <w:szCs w:val="18"/>
        </w:rPr>
        <w:t>Berichtigungen des Wählerverzeichnisses nach dessen Abschluss</w:t>
      </w:r>
      <w:r w:rsidRPr="00571F98">
        <w:rPr>
          <w:sz w:val="20"/>
          <w:szCs w:val="18"/>
        </w:rPr>
        <w:t xml:space="preserve"> (offensichtliche Unrichtigkeiten oder Unvollständigkeiten), die zu Nachträgen oder zu Streichungen einzelner Stimmberechtigter führen, sind von der Gemeinde bzw. vom Aufsichtführenden formlos auf der Abschlussbeurkundung zu vermerken (vgl. auch </w:t>
      </w:r>
      <w:hyperlink r:id="rId28" w:history="1">
        <w:r w:rsidR="00082F94" w:rsidRPr="00571F98">
          <w:rPr>
            <w:rStyle w:val="Hyperlink"/>
            <w:sz w:val="20"/>
            <w:szCs w:val="18"/>
          </w:rPr>
          <w:t>WA 3</w:t>
        </w:r>
        <w:r w:rsidR="00F309F5" w:rsidRPr="00571F98">
          <w:rPr>
            <w:rStyle w:val="Hyperlink"/>
            <w:sz w:val="20"/>
            <w:szCs w:val="18"/>
          </w:rPr>
          <w:t> </w:t>
        </w:r>
        <w:r w:rsidR="007907D6" w:rsidRPr="00571F98">
          <w:rPr>
            <w:rStyle w:val="Hyperlink"/>
            <w:sz w:val="20"/>
            <w:szCs w:val="18"/>
          </w:rPr>
          <w:t>LTW</w:t>
        </w:r>
        <w:r w:rsidR="00F309F5" w:rsidRPr="00571F98">
          <w:rPr>
            <w:rStyle w:val="Hyperlink"/>
            <w:sz w:val="20"/>
            <w:szCs w:val="18"/>
          </w:rPr>
          <w:t> </w:t>
        </w:r>
        <w:r w:rsidR="007907D6" w:rsidRPr="00571F98">
          <w:rPr>
            <w:rStyle w:val="Hyperlink"/>
            <w:sz w:val="20"/>
            <w:szCs w:val="18"/>
          </w:rPr>
          <w:t>20</w:t>
        </w:r>
        <w:r w:rsidR="006C56E2" w:rsidRPr="00571F98">
          <w:rPr>
            <w:rStyle w:val="Hyperlink"/>
            <w:sz w:val="20"/>
            <w:szCs w:val="18"/>
          </w:rPr>
          <w:t>1</w:t>
        </w:r>
        <w:r w:rsidR="007907D6" w:rsidRPr="00571F98">
          <w:rPr>
            <w:rStyle w:val="Hyperlink"/>
            <w:sz w:val="20"/>
            <w:szCs w:val="18"/>
          </w:rPr>
          <w:t>8</w:t>
        </w:r>
      </w:hyperlink>
      <w:r w:rsidRPr="00571F98">
        <w:rPr>
          <w:sz w:val="20"/>
          <w:szCs w:val="18"/>
        </w:rPr>
        <w:t>,</w:t>
      </w:r>
      <w:r w:rsidR="006C56E2" w:rsidRPr="00571F98">
        <w:rPr>
          <w:sz w:val="20"/>
          <w:szCs w:val="18"/>
        </w:rPr>
        <w:t xml:space="preserve"> </w:t>
      </w:r>
      <w:r w:rsidR="002511C6" w:rsidRPr="00571F98">
        <w:rPr>
          <w:sz w:val="20"/>
          <w:szCs w:val="18"/>
        </w:rPr>
        <w:t>Nr. </w:t>
      </w:r>
      <w:r w:rsidR="006C56E2" w:rsidRPr="00571F98">
        <w:rPr>
          <w:sz w:val="20"/>
          <w:szCs w:val="18"/>
        </w:rPr>
        <w:t>2.8.4</w:t>
      </w:r>
      <w:r w:rsidRPr="00571F98">
        <w:rPr>
          <w:sz w:val="20"/>
          <w:szCs w:val="18"/>
        </w:rPr>
        <w:t xml:space="preserve">). Bei Verlust des Stimmrechts nach Beginn der Eintragungsfrist erfolgt </w:t>
      </w:r>
      <w:r w:rsidRPr="00571F98">
        <w:rPr>
          <w:b/>
          <w:sz w:val="20"/>
          <w:szCs w:val="18"/>
        </w:rPr>
        <w:t>keine</w:t>
      </w:r>
      <w:r w:rsidRPr="00571F98">
        <w:rPr>
          <w:sz w:val="20"/>
          <w:szCs w:val="18"/>
        </w:rPr>
        <w:t xml:space="preserve"> Berichtigung der Abschlussbeurkundung (vgl. </w:t>
      </w:r>
      <w:r w:rsidR="002511C6" w:rsidRPr="00571F98">
        <w:rPr>
          <w:sz w:val="20"/>
          <w:szCs w:val="18"/>
        </w:rPr>
        <w:t xml:space="preserve">oben </w:t>
      </w:r>
      <w:r w:rsidRPr="00571F98">
        <w:rPr>
          <w:sz w:val="20"/>
          <w:szCs w:val="18"/>
        </w:rPr>
        <w:t xml:space="preserve">Nr. 3). </w:t>
      </w:r>
    </w:p>
    <w:p w:rsidR="004A195F" w:rsidRPr="00571F98" w:rsidRDefault="004A195F" w:rsidP="0099513D">
      <w:pPr>
        <w:pStyle w:val="berschrift1"/>
      </w:pPr>
      <w:bookmarkStart w:id="21" w:name="_Toc79051172"/>
      <w:r w:rsidRPr="00571F98">
        <w:t>5.</w:t>
      </w:r>
      <w:r w:rsidRPr="00571F98">
        <w:tab/>
        <w:t>Eintragungsscheine</w:t>
      </w:r>
      <w:bookmarkEnd w:id="21"/>
    </w:p>
    <w:p w:rsidR="004A195F" w:rsidRPr="00571F98" w:rsidRDefault="004A195F" w:rsidP="0072592E">
      <w:pPr>
        <w:pStyle w:val="berschrift2"/>
        <w:rPr>
          <w:sz w:val="20"/>
        </w:rPr>
      </w:pPr>
      <w:bookmarkStart w:id="22" w:name="_Toc79051173"/>
      <w:r w:rsidRPr="00571F98">
        <w:rPr>
          <w:sz w:val="20"/>
        </w:rPr>
        <w:t>5.1</w:t>
      </w:r>
      <w:r w:rsidRPr="00571F98">
        <w:rPr>
          <w:sz w:val="20"/>
        </w:rPr>
        <w:tab/>
        <w:t>Allgemeines, Bedeutung der Eintragungsscheine</w:t>
      </w:r>
      <w:bookmarkEnd w:id="22"/>
    </w:p>
    <w:p w:rsidR="004A195F" w:rsidRPr="00571F98" w:rsidRDefault="004A195F" w:rsidP="00E4415F">
      <w:pPr>
        <w:spacing w:before="120" w:after="120" w:line="240" w:lineRule="auto"/>
        <w:ind w:left="567"/>
        <w:jc w:val="both"/>
        <w:rPr>
          <w:sz w:val="20"/>
          <w:szCs w:val="18"/>
        </w:rPr>
      </w:pPr>
      <w:r w:rsidRPr="00571F98">
        <w:rPr>
          <w:sz w:val="20"/>
          <w:szCs w:val="18"/>
        </w:rPr>
        <w:t>Mit einem Eintragungsschein kann sich eine stimmberechtigte Person</w:t>
      </w:r>
      <w:r w:rsidR="00006E02" w:rsidRPr="00571F98">
        <w:rPr>
          <w:sz w:val="20"/>
          <w:szCs w:val="18"/>
        </w:rPr>
        <w:t xml:space="preserve"> ohne Vorliegen besonderer Gründe </w:t>
      </w:r>
      <w:r w:rsidRPr="00571F98">
        <w:rPr>
          <w:sz w:val="20"/>
          <w:szCs w:val="18"/>
        </w:rPr>
        <w:t xml:space="preserve">in einem beliebigen Eintragungsraum in </w:t>
      </w:r>
      <w:r w:rsidRPr="00571F98">
        <w:rPr>
          <w:b/>
          <w:sz w:val="20"/>
          <w:szCs w:val="18"/>
        </w:rPr>
        <w:t>ganz Bayern</w:t>
      </w:r>
      <w:r w:rsidRPr="00571F98">
        <w:rPr>
          <w:sz w:val="20"/>
          <w:szCs w:val="18"/>
        </w:rPr>
        <w:t xml:space="preserve"> eintragen, oder sie kann (ausschließlich) bei körperlicher Behinderung oder Krankheit mit einer eidesstattlichen Versicherung eine </w:t>
      </w:r>
      <w:r w:rsidRPr="00571F98">
        <w:rPr>
          <w:b/>
          <w:sz w:val="20"/>
          <w:szCs w:val="18"/>
        </w:rPr>
        <w:t>Hilfsperson</w:t>
      </w:r>
      <w:r w:rsidRPr="00571F98">
        <w:rPr>
          <w:sz w:val="20"/>
          <w:szCs w:val="18"/>
        </w:rPr>
        <w:t xml:space="preserve"> mit der Eintragung beauftragen (Art. 69 Abs. 1 Satz 3, Abs. 2, Abs. 3 Satz 3 LWG)</w:t>
      </w:r>
      <w:r w:rsidR="00CD05CC" w:rsidRPr="00571F98">
        <w:rPr>
          <w:sz w:val="20"/>
          <w:szCs w:val="18"/>
        </w:rPr>
        <w:t xml:space="preserve">, siehe auch </w:t>
      </w:r>
      <w:r w:rsidR="002511C6" w:rsidRPr="00571F98">
        <w:rPr>
          <w:sz w:val="20"/>
          <w:szCs w:val="18"/>
        </w:rPr>
        <w:t>nachfolgende Nr. </w:t>
      </w:r>
      <w:r w:rsidR="00CD05CC" w:rsidRPr="00571F98">
        <w:rPr>
          <w:sz w:val="20"/>
          <w:szCs w:val="18"/>
        </w:rPr>
        <w:t>5.2.3</w:t>
      </w:r>
      <w:r w:rsidRPr="00571F98">
        <w:rPr>
          <w:sz w:val="20"/>
          <w:szCs w:val="18"/>
        </w:rPr>
        <w:t>.</w:t>
      </w:r>
    </w:p>
    <w:p w:rsidR="004A195F" w:rsidRPr="00571F98" w:rsidRDefault="000F71BD" w:rsidP="00E4415F">
      <w:pPr>
        <w:spacing w:before="120" w:after="120" w:line="240" w:lineRule="auto"/>
        <w:ind w:left="567"/>
        <w:jc w:val="both"/>
        <w:rPr>
          <w:b/>
          <w:sz w:val="20"/>
          <w:szCs w:val="18"/>
        </w:rPr>
      </w:pPr>
      <w:r w:rsidRPr="00571F98">
        <w:rPr>
          <w:sz w:val="20"/>
          <w:szCs w:val="18"/>
        </w:rPr>
        <w:t>Der</w:t>
      </w:r>
      <w:r w:rsidR="004A195F" w:rsidRPr="00571F98">
        <w:rPr>
          <w:sz w:val="20"/>
          <w:szCs w:val="18"/>
        </w:rPr>
        <w:t xml:space="preserve"> Eintragungsschein bei Volksbegehren ha</w:t>
      </w:r>
      <w:r w:rsidRPr="00571F98">
        <w:rPr>
          <w:sz w:val="20"/>
          <w:szCs w:val="18"/>
        </w:rPr>
        <w:t xml:space="preserve">t </w:t>
      </w:r>
      <w:r w:rsidRPr="00571F98">
        <w:rPr>
          <w:b/>
          <w:sz w:val="20"/>
          <w:szCs w:val="18"/>
        </w:rPr>
        <w:t xml:space="preserve">nicht die gleiche </w:t>
      </w:r>
      <w:r w:rsidR="004A195F" w:rsidRPr="00571F98">
        <w:rPr>
          <w:b/>
          <w:sz w:val="20"/>
          <w:szCs w:val="18"/>
        </w:rPr>
        <w:t>Bedeutung</w:t>
      </w:r>
      <w:r w:rsidR="004A195F" w:rsidRPr="00571F98">
        <w:rPr>
          <w:sz w:val="20"/>
          <w:szCs w:val="18"/>
        </w:rPr>
        <w:t xml:space="preserve"> </w:t>
      </w:r>
      <w:r w:rsidRPr="00571F98">
        <w:rPr>
          <w:sz w:val="20"/>
          <w:szCs w:val="18"/>
        </w:rPr>
        <w:t xml:space="preserve">wie ein </w:t>
      </w:r>
      <w:r w:rsidRPr="00571F98">
        <w:rPr>
          <w:b/>
          <w:sz w:val="20"/>
          <w:szCs w:val="18"/>
        </w:rPr>
        <w:t>Wahlschein</w:t>
      </w:r>
      <w:r w:rsidR="004A195F" w:rsidRPr="00571F98">
        <w:rPr>
          <w:sz w:val="20"/>
          <w:szCs w:val="18"/>
        </w:rPr>
        <w:t xml:space="preserve"> bei allgemeinen Wahlen, weil</w:t>
      </w:r>
    </w:p>
    <w:p w:rsidR="004A195F" w:rsidRPr="00571F98" w:rsidRDefault="004A195F" w:rsidP="00E4415F">
      <w:pPr>
        <w:numPr>
          <w:ilvl w:val="0"/>
          <w:numId w:val="8"/>
        </w:numPr>
        <w:tabs>
          <w:tab w:val="clear" w:pos="360"/>
          <w:tab w:val="num" w:pos="852"/>
        </w:tabs>
        <w:spacing w:line="240" w:lineRule="auto"/>
        <w:ind w:left="850" w:hanging="283"/>
        <w:jc w:val="both"/>
        <w:rPr>
          <w:sz w:val="20"/>
          <w:szCs w:val="18"/>
        </w:rPr>
      </w:pPr>
      <w:r w:rsidRPr="00571F98">
        <w:rPr>
          <w:sz w:val="20"/>
          <w:szCs w:val="18"/>
        </w:rPr>
        <w:t xml:space="preserve">eine </w:t>
      </w:r>
      <w:r w:rsidR="00CD05CC" w:rsidRPr="00571F98">
        <w:rPr>
          <w:b/>
          <w:sz w:val="20"/>
          <w:szCs w:val="18"/>
        </w:rPr>
        <w:t>„Briefwahl“</w:t>
      </w:r>
      <w:r w:rsidR="00CD05CC" w:rsidRPr="00571F98">
        <w:rPr>
          <w:sz w:val="20"/>
          <w:szCs w:val="18"/>
        </w:rPr>
        <w:t xml:space="preserve"> </w:t>
      </w:r>
      <w:r w:rsidRPr="00571F98">
        <w:rPr>
          <w:sz w:val="20"/>
          <w:szCs w:val="18"/>
        </w:rPr>
        <w:t xml:space="preserve">bei Volksbegehren </w:t>
      </w:r>
      <w:r w:rsidRPr="00571F98">
        <w:rPr>
          <w:b/>
          <w:sz w:val="20"/>
          <w:szCs w:val="18"/>
        </w:rPr>
        <w:t>nicht möglich</w:t>
      </w:r>
      <w:r w:rsidR="00422E08" w:rsidRPr="00571F98">
        <w:rPr>
          <w:sz w:val="20"/>
          <w:szCs w:val="18"/>
        </w:rPr>
        <w:t xml:space="preserve"> ist (Art. 69 Abs. 1 Satz 3, Abs. 3</w:t>
      </w:r>
      <w:r w:rsidR="00397FA5" w:rsidRPr="00571F98">
        <w:rPr>
          <w:sz w:val="20"/>
          <w:szCs w:val="18"/>
        </w:rPr>
        <w:t xml:space="preserve"> Satz 3 LWG ist eine Spezialregelung gegenüber Art. 3 Abs. 3 Satz 1 Nr. 2 LWG)</w:t>
      </w:r>
      <w:r w:rsidR="00C979D3" w:rsidRPr="00571F98">
        <w:rPr>
          <w:sz w:val="20"/>
          <w:szCs w:val="18"/>
        </w:rPr>
        <w:t>,</w:t>
      </w:r>
    </w:p>
    <w:p w:rsidR="004A195F" w:rsidRPr="00571F98" w:rsidRDefault="004A195F" w:rsidP="00E575F4">
      <w:pPr>
        <w:numPr>
          <w:ilvl w:val="0"/>
          <w:numId w:val="8"/>
        </w:numPr>
        <w:tabs>
          <w:tab w:val="clear" w:pos="360"/>
          <w:tab w:val="num" w:pos="852"/>
        </w:tabs>
        <w:spacing w:line="240" w:lineRule="auto"/>
        <w:ind w:left="851" w:hanging="284"/>
        <w:jc w:val="both"/>
        <w:rPr>
          <w:sz w:val="20"/>
          <w:szCs w:val="18"/>
        </w:rPr>
      </w:pPr>
      <w:r w:rsidRPr="00571F98">
        <w:rPr>
          <w:sz w:val="20"/>
          <w:szCs w:val="18"/>
        </w:rPr>
        <w:t>die Eintragungsfrist 14 Tage dauert und somit in der Regel ausreichend Gelegenheit für die Eintragung im jeweiligen Eintragungsbezirk besteht,</w:t>
      </w:r>
    </w:p>
    <w:p w:rsidR="004A195F" w:rsidRPr="00571F98" w:rsidRDefault="004A195F" w:rsidP="00E4415F">
      <w:pPr>
        <w:numPr>
          <w:ilvl w:val="0"/>
          <w:numId w:val="8"/>
        </w:numPr>
        <w:tabs>
          <w:tab w:val="clear" w:pos="360"/>
          <w:tab w:val="num" w:pos="852"/>
        </w:tabs>
        <w:spacing w:after="120" w:line="240" w:lineRule="auto"/>
        <w:ind w:left="850" w:hanging="283"/>
        <w:jc w:val="both"/>
        <w:rPr>
          <w:sz w:val="20"/>
          <w:szCs w:val="18"/>
        </w:rPr>
      </w:pPr>
      <w:r w:rsidRPr="00571F98">
        <w:rPr>
          <w:sz w:val="20"/>
          <w:szCs w:val="18"/>
        </w:rPr>
        <w:t>die Gemeinden häufig von der Bildung mehrerer Eintragungsbezirke absehen und die Eintragung somit in einem beliebigen Eintragungsraum der jeweiligen Gemeinde möglich ist.</w:t>
      </w:r>
    </w:p>
    <w:p w:rsidR="004A195F" w:rsidRPr="00571F98" w:rsidRDefault="004A195F" w:rsidP="0072592E">
      <w:pPr>
        <w:pStyle w:val="berschrift2"/>
        <w:rPr>
          <w:sz w:val="20"/>
        </w:rPr>
      </w:pPr>
      <w:bookmarkStart w:id="23" w:name="_Toc79051174"/>
      <w:r w:rsidRPr="00571F98">
        <w:rPr>
          <w:sz w:val="20"/>
        </w:rPr>
        <w:t>5.2</w:t>
      </w:r>
      <w:r w:rsidRPr="00571F98">
        <w:rPr>
          <w:sz w:val="20"/>
        </w:rPr>
        <w:tab/>
      </w:r>
      <w:r w:rsidR="00E83477" w:rsidRPr="00571F98">
        <w:rPr>
          <w:sz w:val="20"/>
        </w:rPr>
        <w:t>Voraussetzungen für die Erteilung von Eintragungsscheinen</w:t>
      </w:r>
      <w:bookmarkEnd w:id="23"/>
      <w:r w:rsidRPr="00571F98">
        <w:rPr>
          <w:sz w:val="20"/>
        </w:rPr>
        <w:t xml:space="preserve"> </w:t>
      </w:r>
    </w:p>
    <w:p w:rsidR="00983C94" w:rsidRPr="00571F98" w:rsidRDefault="00983C94" w:rsidP="00024643">
      <w:pPr>
        <w:pStyle w:val="berschrift3"/>
        <w:numPr>
          <w:ilvl w:val="0"/>
          <w:numId w:val="0"/>
        </w:numPr>
        <w:tabs>
          <w:tab w:val="left" w:pos="567"/>
        </w:tabs>
        <w:spacing w:before="120" w:after="120"/>
        <w:ind w:left="567" w:hanging="567"/>
        <w:jc w:val="both"/>
        <w:rPr>
          <w:b/>
          <w:sz w:val="20"/>
          <w:szCs w:val="18"/>
        </w:rPr>
      </w:pPr>
      <w:bookmarkStart w:id="24" w:name="_Toc79051175"/>
      <w:r w:rsidRPr="00571F98">
        <w:rPr>
          <w:b/>
          <w:sz w:val="20"/>
          <w:szCs w:val="18"/>
        </w:rPr>
        <w:t>5.2.1</w:t>
      </w:r>
      <w:r w:rsidRPr="00571F98">
        <w:rPr>
          <w:b/>
          <w:sz w:val="20"/>
          <w:szCs w:val="18"/>
        </w:rPr>
        <w:tab/>
      </w:r>
      <w:r w:rsidR="00B201E3" w:rsidRPr="00C60311">
        <w:rPr>
          <w:b/>
          <w:sz w:val="20"/>
          <w:szCs w:val="18"/>
        </w:rPr>
        <w:t>Stimmberechtigte, die im Wählerverzeichnis eingetragen</w:t>
      </w:r>
      <w:r w:rsidR="00B201E3" w:rsidRPr="00571F98">
        <w:rPr>
          <w:b/>
          <w:sz w:val="20"/>
          <w:szCs w:val="18"/>
        </w:rPr>
        <w:t xml:space="preserve"> sind</w:t>
      </w:r>
      <w:bookmarkEnd w:id="24"/>
    </w:p>
    <w:p w:rsidR="004A195F" w:rsidRPr="00571F98" w:rsidRDefault="004C4AA0" w:rsidP="000A00F1">
      <w:pPr>
        <w:spacing w:before="120" w:after="120" w:line="240" w:lineRule="auto"/>
        <w:ind w:left="567"/>
        <w:jc w:val="both"/>
        <w:rPr>
          <w:sz w:val="20"/>
          <w:szCs w:val="18"/>
        </w:rPr>
      </w:pPr>
      <w:r w:rsidRPr="00571F98">
        <w:rPr>
          <w:sz w:val="20"/>
          <w:szCs w:val="18"/>
        </w:rPr>
        <w:t>Entsprechend der Regelung für Wahlscheine</w:t>
      </w:r>
      <w:r w:rsidR="000E0240" w:rsidRPr="00571F98">
        <w:rPr>
          <w:sz w:val="20"/>
          <w:szCs w:val="18"/>
        </w:rPr>
        <w:t xml:space="preserve"> </w:t>
      </w:r>
      <w:r w:rsidR="00C841CE" w:rsidRPr="00571F98">
        <w:rPr>
          <w:sz w:val="20"/>
          <w:szCs w:val="18"/>
        </w:rPr>
        <w:t xml:space="preserve">kann der </w:t>
      </w:r>
      <w:r w:rsidR="003A46CA" w:rsidRPr="00571F98">
        <w:rPr>
          <w:sz w:val="20"/>
          <w:szCs w:val="18"/>
        </w:rPr>
        <w:t>Eintragungss</w:t>
      </w:r>
      <w:r w:rsidR="00C841CE" w:rsidRPr="00571F98">
        <w:rPr>
          <w:sz w:val="20"/>
          <w:szCs w:val="18"/>
        </w:rPr>
        <w:t xml:space="preserve">chein </w:t>
      </w:r>
      <w:r w:rsidR="003A46CA" w:rsidRPr="00571F98">
        <w:rPr>
          <w:sz w:val="20"/>
          <w:szCs w:val="18"/>
        </w:rPr>
        <w:t>gem. Art. 69 Abs. </w:t>
      </w:r>
      <w:r w:rsidR="004A13F9" w:rsidRPr="00571F98">
        <w:rPr>
          <w:sz w:val="20"/>
          <w:szCs w:val="18"/>
        </w:rPr>
        <w:t xml:space="preserve">2 </w:t>
      </w:r>
      <w:r w:rsidR="009F5EB0" w:rsidRPr="00571F98">
        <w:rPr>
          <w:sz w:val="20"/>
          <w:szCs w:val="18"/>
        </w:rPr>
        <w:t xml:space="preserve">LWG </w:t>
      </w:r>
      <w:r w:rsidR="00C841CE" w:rsidRPr="00571F98">
        <w:rPr>
          <w:sz w:val="20"/>
          <w:szCs w:val="18"/>
        </w:rPr>
        <w:t xml:space="preserve">für im Wählerverzeichnis eingetragene Stimmberechtigte </w:t>
      </w:r>
      <w:r w:rsidR="00C841CE" w:rsidRPr="00571F98">
        <w:rPr>
          <w:b/>
          <w:sz w:val="20"/>
          <w:szCs w:val="18"/>
        </w:rPr>
        <w:t>voraussetzungslos</w:t>
      </w:r>
      <w:r w:rsidR="00C841CE" w:rsidRPr="00571F98">
        <w:rPr>
          <w:sz w:val="20"/>
          <w:szCs w:val="18"/>
        </w:rPr>
        <w:t xml:space="preserve"> beantragt werden; die Angabe </w:t>
      </w:r>
      <w:r w:rsidR="00FA14D6" w:rsidRPr="00571F98">
        <w:rPr>
          <w:sz w:val="20"/>
          <w:szCs w:val="18"/>
        </w:rPr>
        <w:t xml:space="preserve">und das Glaubhaftmachen </w:t>
      </w:r>
      <w:r w:rsidR="00C841CE" w:rsidRPr="00571F98">
        <w:rPr>
          <w:sz w:val="20"/>
          <w:szCs w:val="18"/>
        </w:rPr>
        <w:t>v</w:t>
      </w:r>
      <w:r w:rsidR="000E6C3E" w:rsidRPr="00571F98">
        <w:rPr>
          <w:sz w:val="20"/>
          <w:szCs w:val="18"/>
        </w:rPr>
        <w:t xml:space="preserve">on </w:t>
      </w:r>
      <w:r w:rsidR="00C841CE" w:rsidRPr="00571F98">
        <w:rPr>
          <w:sz w:val="20"/>
          <w:szCs w:val="18"/>
        </w:rPr>
        <w:t xml:space="preserve">Gründen </w:t>
      </w:r>
      <w:r w:rsidR="000E6C3E" w:rsidRPr="00571F98">
        <w:rPr>
          <w:sz w:val="20"/>
          <w:szCs w:val="18"/>
        </w:rPr>
        <w:t>ist nicht notwendig</w:t>
      </w:r>
      <w:r w:rsidR="00BF7BF7" w:rsidRPr="00571F98">
        <w:rPr>
          <w:sz w:val="20"/>
          <w:szCs w:val="18"/>
        </w:rPr>
        <w:t xml:space="preserve"> </w:t>
      </w:r>
      <w:r w:rsidR="00D84555" w:rsidRPr="00571F98">
        <w:rPr>
          <w:sz w:val="20"/>
          <w:szCs w:val="18"/>
        </w:rPr>
        <w:t>(</w:t>
      </w:r>
      <w:r w:rsidR="00BF7BF7" w:rsidRPr="00571F98">
        <w:rPr>
          <w:sz w:val="20"/>
          <w:szCs w:val="18"/>
        </w:rPr>
        <w:t>§ 77 Abs. 1 Satz 1 LWO</w:t>
      </w:r>
      <w:r w:rsidR="00024643" w:rsidRPr="00571F98">
        <w:rPr>
          <w:sz w:val="20"/>
          <w:szCs w:val="18"/>
        </w:rPr>
        <w:t>,</w:t>
      </w:r>
      <w:r w:rsidR="00BF7BF7" w:rsidRPr="00571F98">
        <w:rPr>
          <w:sz w:val="20"/>
          <w:szCs w:val="18"/>
        </w:rPr>
        <w:t xml:space="preserve"> </w:t>
      </w:r>
      <w:r w:rsidR="004A195F" w:rsidRPr="00571F98">
        <w:rPr>
          <w:sz w:val="20"/>
          <w:szCs w:val="18"/>
        </w:rPr>
        <w:t>vgl. unten Nr. 5.3.1 bzw. 5.3.2)</w:t>
      </w:r>
      <w:r w:rsidR="00F163C1" w:rsidRPr="00571F98">
        <w:rPr>
          <w:sz w:val="20"/>
          <w:szCs w:val="18"/>
        </w:rPr>
        <w:t>.</w:t>
      </w:r>
      <w:r w:rsidR="00712341" w:rsidRPr="00571F98">
        <w:rPr>
          <w:sz w:val="20"/>
          <w:szCs w:val="18"/>
        </w:rPr>
        <w:t xml:space="preserve"> </w:t>
      </w:r>
    </w:p>
    <w:p w:rsidR="004A195F" w:rsidRPr="00571F98" w:rsidRDefault="005C5747" w:rsidP="007B2871">
      <w:pPr>
        <w:spacing w:before="120" w:after="120" w:line="240" w:lineRule="auto"/>
        <w:ind w:left="567"/>
        <w:jc w:val="both"/>
        <w:rPr>
          <w:sz w:val="20"/>
          <w:szCs w:val="18"/>
        </w:rPr>
      </w:pPr>
      <w:r w:rsidRPr="00571F98">
        <w:rPr>
          <w:sz w:val="20"/>
          <w:szCs w:val="18"/>
        </w:rPr>
        <w:t xml:space="preserve">Soweit sich Stimmberechtigte bei der Beantragung eines Eintragungsscheins über die Bedeutung und den möglichen Einsatzbereich unterrichten wollen, </w:t>
      </w:r>
      <w:r w:rsidR="007B2871" w:rsidRPr="00571F98">
        <w:rPr>
          <w:sz w:val="20"/>
          <w:szCs w:val="18"/>
        </w:rPr>
        <w:t xml:space="preserve">kann die Gemeinde auf die entsprechenden Erläuterungen in der </w:t>
      </w:r>
      <w:r w:rsidR="00810D98" w:rsidRPr="00571F98">
        <w:rPr>
          <w:sz w:val="20"/>
          <w:szCs w:val="18"/>
        </w:rPr>
        <w:t>Bekanntmachung (oben Nr. 4.1, Anlage 2</w:t>
      </w:r>
      <w:r w:rsidR="004C4AA0" w:rsidRPr="00571F98">
        <w:rPr>
          <w:sz w:val="20"/>
          <w:szCs w:val="18"/>
        </w:rPr>
        <w:t xml:space="preserve"> VollzH</w:t>
      </w:r>
      <w:r w:rsidR="004C4AA0" w:rsidRPr="00571F98">
        <w:rPr>
          <w:sz w:val="20"/>
          <w:szCs w:val="18"/>
        </w:rPr>
        <w:noBreakHyphen/>
        <w:t>VB</w:t>
      </w:r>
      <w:r w:rsidR="00810D98" w:rsidRPr="00571F98">
        <w:rPr>
          <w:sz w:val="20"/>
          <w:szCs w:val="18"/>
        </w:rPr>
        <w:t xml:space="preserve">), </w:t>
      </w:r>
      <w:r w:rsidR="00B0029A" w:rsidRPr="00571F98">
        <w:rPr>
          <w:sz w:val="20"/>
          <w:szCs w:val="18"/>
        </w:rPr>
        <w:t xml:space="preserve">auf </w:t>
      </w:r>
      <w:r w:rsidR="007B2871" w:rsidRPr="00571F98">
        <w:rPr>
          <w:sz w:val="20"/>
          <w:szCs w:val="18"/>
        </w:rPr>
        <w:t>den</w:t>
      </w:r>
      <w:r w:rsidR="00810D98" w:rsidRPr="00571F98">
        <w:rPr>
          <w:sz w:val="20"/>
          <w:szCs w:val="18"/>
        </w:rPr>
        <w:t xml:space="preserve"> Antragsformulare</w:t>
      </w:r>
      <w:r w:rsidR="007B2871" w:rsidRPr="00571F98">
        <w:rPr>
          <w:sz w:val="20"/>
          <w:szCs w:val="18"/>
        </w:rPr>
        <w:t>n</w:t>
      </w:r>
      <w:r w:rsidR="00810D98" w:rsidRPr="00571F98">
        <w:rPr>
          <w:sz w:val="20"/>
          <w:szCs w:val="18"/>
        </w:rPr>
        <w:t xml:space="preserve"> (vgl. Anlagen</w:t>
      </w:r>
      <w:r w:rsidR="0094652D" w:rsidRPr="00571F98">
        <w:rPr>
          <w:sz w:val="20"/>
          <w:szCs w:val="18"/>
        </w:rPr>
        <w:t> </w:t>
      </w:r>
      <w:r w:rsidR="00810D98" w:rsidRPr="00571F98">
        <w:rPr>
          <w:sz w:val="20"/>
          <w:szCs w:val="18"/>
        </w:rPr>
        <w:t>4a und</w:t>
      </w:r>
      <w:r w:rsidR="0094652D" w:rsidRPr="00571F98">
        <w:rPr>
          <w:sz w:val="20"/>
          <w:szCs w:val="18"/>
        </w:rPr>
        <w:t> </w:t>
      </w:r>
      <w:r w:rsidR="00810D98" w:rsidRPr="00571F98">
        <w:rPr>
          <w:sz w:val="20"/>
          <w:szCs w:val="18"/>
        </w:rPr>
        <w:t>4b</w:t>
      </w:r>
      <w:r w:rsidR="0094652D" w:rsidRPr="00571F98">
        <w:rPr>
          <w:sz w:val="20"/>
          <w:szCs w:val="18"/>
        </w:rPr>
        <w:t> </w:t>
      </w:r>
      <w:r w:rsidR="004C4AA0" w:rsidRPr="00571F98">
        <w:rPr>
          <w:sz w:val="20"/>
          <w:szCs w:val="18"/>
        </w:rPr>
        <w:t>VollzH</w:t>
      </w:r>
      <w:r w:rsidR="004C4AA0" w:rsidRPr="00571F98">
        <w:rPr>
          <w:sz w:val="20"/>
          <w:szCs w:val="18"/>
        </w:rPr>
        <w:noBreakHyphen/>
        <w:t>VB</w:t>
      </w:r>
      <w:r w:rsidR="00810D98" w:rsidRPr="00571F98">
        <w:rPr>
          <w:sz w:val="20"/>
          <w:szCs w:val="18"/>
        </w:rPr>
        <w:t xml:space="preserve">) </w:t>
      </w:r>
      <w:r w:rsidR="000E4317" w:rsidRPr="00571F98">
        <w:rPr>
          <w:sz w:val="20"/>
          <w:szCs w:val="18"/>
        </w:rPr>
        <w:t xml:space="preserve">und auf </w:t>
      </w:r>
      <w:r w:rsidR="00810D98" w:rsidRPr="00571F98">
        <w:rPr>
          <w:sz w:val="20"/>
          <w:szCs w:val="18"/>
        </w:rPr>
        <w:t>de</w:t>
      </w:r>
      <w:r w:rsidR="001508E5" w:rsidRPr="00571F98">
        <w:rPr>
          <w:sz w:val="20"/>
          <w:szCs w:val="18"/>
        </w:rPr>
        <w:t>m</w:t>
      </w:r>
      <w:r w:rsidR="00810D98" w:rsidRPr="00571F98">
        <w:rPr>
          <w:sz w:val="20"/>
          <w:szCs w:val="18"/>
        </w:rPr>
        <w:t xml:space="preserve"> Eintragungsschein </w:t>
      </w:r>
      <w:r w:rsidR="000E4317" w:rsidRPr="00571F98">
        <w:rPr>
          <w:sz w:val="20"/>
          <w:szCs w:val="18"/>
        </w:rPr>
        <w:t>(Anlage</w:t>
      </w:r>
      <w:r w:rsidR="0094652D" w:rsidRPr="00571F98">
        <w:rPr>
          <w:sz w:val="20"/>
          <w:szCs w:val="18"/>
        </w:rPr>
        <w:t> </w:t>
      </w:r>
      <w:r w:rsidR="000E4317" w:rsidRPr="00571F98">
        <w:rPr>
          <w:sz w:val="20"/>
          <w:szCs w:val="18"/>
        </w:rPr>
        <w:t>5</w:t>
      </w:r>
      <w:r w:rsidR="0094652D" w:rsidRPr="00571F98">
        <w:rPr>
          <w:sz w:val="20"/>
          <w:szCs w:val="18"/>
        </w:rPr>
        <w:t> </w:t>
      </w:r>
      <w:r w:rsidR="004C4AA0" w:rsidRPr="00571F98">
        <w:rPr>
          <w:sz w:val="20"/>
          <w:szCs w:val="18"/>
        </w:rPr>
        <w:t>VollzH</w:t>
      </w:r>
      <w:r w:rsidR="004C4AA0" w:rsidRPr="00571F98">
        <w:rPr>
          <w:sz w:val="20"/>
          <w:szCs w:val="18"/>
        </w:rPr>
        <w:noBreakHyphen/>
        <w:t>VB</w:t>
      </w:r>
      <w:r w:rsidR="000E4317" w:rsidRPr="00571F98">
        <w:rPr>
          <w:sz w:val="20"/>
          <w:szCs w:val="18"/>
        </w:rPr>
        <w:t>) hin</w:t>
      </w:r>
      <w:r w:rsidR="007B2871" w:rsidRPr="00571F98">
        <w:rPr>
          <w:sz w:val="20"/>
          <w:szCs w:val="18"/>
        </w:rPr>
        <w:t>wei</w:t>
      </w:r>
      <w:r w:rsidR="000E4317" w:rsidRPr="00571F98">
        <w:rPr>
          <w:sz w:val="20"/>
          <w:szCs w:val="18"/>
        </w:rPr>
        <w:t>sen</w:t>
      </w:r>
      <w:r w:rsidR="00EF2121" w:rsidRPr="00571F98">
        <w:rPr>
          <w:sz w:val="20"/>
          <w:szCs w:val="18"/>
        </w:rPr>
        <w:t xml:space="preserve">. </w:t>
      </w:r>
    </w:p>
    <w:p w:rsidR="00EF2121" w:rsidRPr="00571F98" w:rsidRDefault="0059754D" w:rsidP="0059754D">
      <w:pPr>
        <w:pStyle w:val="berschrift3"/>
        <w:numPr>
          <w:ilvl w:val="0"/>
          <w:numId w:val="0"/>
        </w:numPr>
        <w:tabs>
          <w:tab w:val="left" w:pos="567"/>
        </w:tabs>
        <w:spacing w:before="120" w:after="120"/>
        <w:ind w:left="567" w:hanging="567"/>
        <w:jc w:val="both"/>
        <w:rPr>
          <w:b/>
          <w:sz w:val="20"/>
          <w:szCs w:val="18"/>
        </w:rPr>
      </w:pPr>
      <w:bookmarkStart w:id="25" w:name="_Toc79051176"/>
      <w:r w:rsidRPr="00571F98">
        <w:rPr>
          <w:b/>
          <w:sz w:val="20"/>
          <w:szCs w:val="18"/>
        </w:rPr>
        <w:t>5.2.2</w:t>
      </w:r>
      <w:r w:rsidRPr="00571F98">
        <w:rPr>
          <w:b/>
          <w:sz w:val="20"/>
          <w:szCs w:val="18"/>
        </w:rPr>
        <w:tab/>
        <w:t xml:space="preserve">Stimmberechtigte, die nicht </w:t>
      </w:r>
      <w:r w:rsidR="00AE4659" w:rsidRPr="00571F98">
        <w:rPr>
          <w:b/>
          <w:sz w:val="20"/>
          <w:szCs w:val="18"/>
        </w:rPr>
        <w:t>i</w:t>
      </w:r>
      <w:r w:rsidRPr="00571F98">
        <w:rPr>
          <w:b/>
          <w:sz w:val="20"/>
          <w:szCs w:val="18"/>
        </w:rPr>
        <w:t>m Wählerverzeichnis eingetragen sind</w:t>
      </w:r>
      <w:bookmarkEnd w:id="25"/>
    </w:p>
    <w:p w:rsidR="004A195F" w:rsidRPr="00571F98" w:rsidRDefault="004A195F" w:rsidP="000A00F1">
      <w:pPr>
        <w:spacing w:before="120" w:after="120" w:line="240" w:lineRule="auto"/>
        <w:ind w:left="567"/>
        <w:jc w:val="both"/>
        <w:rPr>
          <w:sz w:val="20"/>
          <w:szCs w:val="18"/>
        </w:rPr>
      </w:pPr>
      <w:r w:rsidRPr="00571F98">
        <w:rPr>
          <w:sz w:val="20"/>
          <w:szCs w:val="18"/>
        </w:rPr>
        <w:t xml:space="preserve">Die stimmberechtigte Person </w:t>
      </w:r>
      <w:r w:rsidR="00215645" w:rsidRPr="00571F98">
        <w:rPr>
          <w:sz w:val="20"/>
          <w:szCs w:val="18"/>
        </w:rPr>
        <w:t xml:space="preserve">erhält </w:t>
      </w:r>
      <w:r w:rsidR="00AE4659" w:rsidRPr="00571F98">
        <w:rPr>
          <w:sz w:val="20"/>
          <w:szCs w:val="18"/>
        </w:rPr>
        <w:t xml:space="preserve">auf Antrag </w:t>
      </w:r>
      <w:r w:rsidR="00215645" w:rsidRPr="00571F98">
        <w:rPr>
          <w:sz w:val="20"/>
          <w:szCs w:val="18"/>
        </w:rPr>
        <w:t xml:space="preserve">einen Eintragungsschein, wenn sie </w:t>
      </w:r>
      <w:r w:rsidRPr="00571F98">
        <w:rPr>
          <w:sz w:val="20"/>
          <w:szCs w:val="18"/>
        </w:rPr>
        <w:t xml:space="preserve">(unverschuldet) in keinem Wählerverzeichnis eingetragen </w:t>
      </w:r>
      <w:r w:rsidR="00215645" w:rsidRPr="00571F98">
        <w:rPr>
          <w:sz w:val="20"/>
          <w:szCs w:val="18"/>
        </w:rPr>
        <w:t xml:space="preserve">ist </w:t>
      </w:r>
      <w:r w:rsidRPr="00571F98">
        <w:rPr>
          <w:sz w:val="20"/>
          <w:szCs w:val="18"/>
        </w:rPr>
        <w:t>(„selbstständiger“ Eintragungsschein, Art. 69 Abs. 2 LWG, 2. Alternative, § 77 Abs. 1 Satz 2, § 22 Abs. 2 LWO).</w:t>
      </w:r>
      <w:r w:rsidR="00472139" w:rsidRPr="00571F98">
        <w:rPr>
          <w:sz w:val="20"/>
          <w:szCs w:val="18"/>
        </w:rPr>
        <w:t xml:space="preserve"> Bei der Prüfung </w:t>
      </w:r>
      <w:r w:rsidR="008C212C" w:rsidRPr="00571F98">
        <w:rPr>
          <w:sz w:val="20"/>
          <w:szCs w:val="18"/>
        </w:rPr>
        <w:t>der</w:t>
      </w:r>
      <w:r w:rsidR="00472139" w:rsidRPr="00571F98">
        <w:rPr>
          <w:sz w:val="20"/>
          <w:szCs w:val="18"/>
        </w:rPr>
        <w:t xml:space="preserve"> Voraussetzungen </w:t>
      </w:r>
      <w:r w:rsidR="008C212C" w:rsidRPr="00571F98">
        <w:rPr>
          <w:sz w:val="20"/>
          <w:szCs w:val="18"/>
        </w:rPr>
        <w:t>gem. § 22 Abs. </w:t>
      </w:r>
      <w:r w:rsidR="00C11CDA" w:rsidRPr="00571F98">
        <w:rPr>
          <w:sz w:val="20"/>
          <w:szCs w:val="18"/>
        </w:rPr>
        <w:t>2</w:t>
      </w:r>
      <w:r w:rsidR="008C212C" w:rsidRPr="00571F98">
        <w:rPr>
          <w:sz w:val="20"/>
          <w:szCs w:val="18"/>
        </w:rPr>
        <w:t xml:space="preserve"> Nr. 1</w:t>
      </w:r>
      <w:r w:rsidR="0094652D" w:rsidRPr="00571F98">
        <w:rPr>
          <w:sz w:val="20"/>
          <w:szCs w:val="18"/>
        </w:rPr>
        <w:t> </w:t>
      </w:r>
      <w:r w:rsidR="008C212C" w:rsidRPr="00571F98">
        <w:rPr>
          <w:sz w:val="20"/>
          <w:szCs w:val="18"/>
        </w:rPr>
        <w:t xml:space="preserve">LWO </w:t>
      </w:r>
      <w:r w:rsidR="00472139" w:rsidRPr="00571F98">
        <w:rPr>
          <w:sz w:val="20"/>
          <w:szCs w:val="18"/>
        </w:rPr>
        <w:t>(Verschulden, Nachweis) ist nicht zu restriktiv zu verfahren. In Zweifelsfällen ist der Eintragungsschein zu erteilen.</w:t>
      </w:r>
    </w:p>
    <w:p w:rsidR="00472139" w:rsidRPr="00571F98" w:rsidRDefault="006D549D" w:rsidP="006D549D">
      <w:pPr>
        <w:pStyle w:val="berschrift3"/>
        <w:numPr>
          <w:ilvl w:val="0"/>
          <w:numId w:val="0"/>
        </w:numPr>
        <w:rPr>
          <w:b/>
          <w:sz w:val="20"/>
          <w:szCs w:val="18"/>
        </w:rPr>
      </w:pPr>
      <w:bookmarkStart w:id="26" w:name="_Toc79051177"/>
      <w:r w:rsidRPr="00571F98">
        <w:rPr>
          <w:b/>
          <w:sz w:val="20"/>
          <w:szCs w:val="18"/>
        </w:rPr>
        <w:t>5.2.3</w:t>
      </w:r>
      <w:r w:rsidRPr="00571F98">
        <w:rPr>
          <w:b/>
          <w:sz w:val="20"/>
          <w:szCs w:val="18"/>
        </w:rPr>
        <w:tab/>
      </w:r>
      <w:r w:rsidR="00F37CD2" w:rsidRPr="00571F98">
        <w:rPr>
          <w:b/>
          <w:sz w:val="20"/>
          <w:szCs w:val="18"/>
        </w:rPr>
        <w:t>Beauftragung einer Hilfsperson (Art. 69 Abs. 3 Satz 3 LWG)</w:t>
      </w:r>
      <w:bookmarkEnd w:id="26"/>
    </w:p>
    <w:p w:rsidR="00F37CD2" w:rsidRPr="00571F98" w:rsidRDefault="008624CD" w:rsidP="000A00F1">
      <w:pPr>
        <w:spacing w:before="120" w:after="120" w:line="240" w:lineRule="auto"/>
        <w:ind w:left="567"/>
        <w:jc w:val="both"/>
        <w:rPr>
          <w:sz w:val="20"/>
          <w:szCs w:val="18"/>
        </w:rPr>
      </w:pPr>
      <w:r w:rsidRPr="00571F98">
        <w:rPr>
          <w:sz w:val="20"/>
          <w:szCs w:val="18"/>
        </w:rPr>
        <w:t xml:space="preserve">Mit einem Eintragungsschein (unabhängig davon, ob dieser nach </w:t>
      </w:r>
      <w:r w:rsidR="00BF7BF7" w:rsidRPr="00571F98">
        <w:rPr>
          <w:sz w:val="20"/>
          <w:szCs w:val="18"/>
        </w:rPr>
        <w:t>Nr. 5.2.1 oder 5.2.2 ert</w:t>
      </w:r>
      <w:r w:rsidR="007C5100" w:rsidRPr="00571F98">
        <w:rPr>
          <w:sz w:val="20"/>
          <w:szCs w:val="18"/>
        </w:rPr>
        <w:t>eilt wurde) hat ein</w:t>
      </w:r>
      <w:r w:rsidR="00971D17" w:rsidRPr="00571F98">
        <w:rPr>
          <w:sz w:val="20"/>
          <w:szCs w:val="18"/>
        </w:rPr>
        <w:t>e</w:t>
      </w:r>
      <w:r w:rsidR="007C5100" w:rsidRPr="00571F98">
        <w:rPr>
          <w:sz w:val="20"/>
          <w:szCs w:val="18"/>
        </w:rPr>
        <w:t xml:space="preserve"> </w:t>
      </w:r>
      <w:r w:rsidR="00971D17" w:rsidRPr="00571F98">
        <w:rPr>
          <w:sz w:val="20"/>
          <w:szCs w:val="18"/>
        </w:rPr>
        <w:t>s</w:t>
      </w:r>
      <w:r w:rsidR="007C5100" w:rsidRPr="00571F98">
        <w:rPr>
          <w:sz w:val="20"/>
          <w:szCs w:val="18"/>
        </w:rPr>
        <w:t>timmberechtigte</w:t>
      </w:r>
      <w:r w:rsidR="00971D17" w:rsidRPr="00571F98">
        <w:rPr>
          <w:sz w:val="20"/>
          <w:szCs w:val="18"/>
        </w:rPr>
        <w:t xml:space="preserve"> Person</w:t>
      </w:r>
      <w:r w:rsidR="007C5100" w:rsidRPr="00571F98">
        <w:rPr>
          <w:sz w:val="20"/>
          <w:szCs w:val="18"/>
        </w:rPr>
        <w:t xml:space="preserve"> auch die Möglichkeit, eine Hilfsperson mit der Eintragung zu beauftragen</w:t>
      </w:r>
      <w:r w:rsidR="00625A72" w:rsidRPr="00571F98">
        <w:rPr>
          <w:sz w:val="20"/>
          <w:szCs w:val="18"/>
        </w:rPr>
        <w:t>.</w:t>
      </w:r>
      <w:r w:rsidR="007C5100" w:rsidRPr="00571F98">
        <w:rPr>
          <w:sz w:val="20"/>
          <w:szCs w:val="18"/>
        </w:rPr>
        <w:t xml:space="preserve"> </w:t>
      </w:r>
      <w:r w:rsidR="00971D17" w:rsidRPr="00571F98">
        <w:rPr>
          <w:sz w:val="20"/>
          <w:szCs w:val="18"/>
        </w:rPr>
        <w:t xml:space="preserve">Voraussetzung hierfür ist, dass die stimmberechtigte Person während der </w:t>
      </w:r>
      <w:r w:rsidR="00971D17" w:rsidRPr="00571F98">
        <w:rPr>
          <w:b/>
          <w:sz w:val="20"/>
          <w:szCs w:val="18"/>
        </w:rPr>
        <w:t>gesamten</w:t>
      </w:r>
      <w:r w:rsidR="00971D17" w:rsidRPr="00571F98">
        <w:rPr>
          <w:sz w:val="20"/>
          <w:szCs w:val="18"/>
        </w:rPr>
        <w:t xml:space="preserve"> (bzw. noch verbleibenden) Eintragungsfrist wegen </w:t>
      </w:r>
      <w:r w:rsidR="00971D17" w:rsidRPr="00571F98">
        <w:rPr>
          <w:b/>
          <w:sz w:val="20"/>
          <w:szCs w:val="18"/>
        </w:rPr>
        <w:t>Krankheit</w:t>
      </w:r>
      <w:r w:rsidR="00971D17" w:rsidRPr="00571F98">
        <w:rPr>
          <w:sz w:val="20"/>
          <w:szCs w:val="18"/>
        </w:rPr>
        <w:t xml:space="preserve"> oder </w:t>
      </w:r>
      <w:r w:rsidR="00971D17" w:rsidRPr="00571F98">
        <w:rPr>
          <w:b/>
          <w:sz w:val="20"/>
          <w:szCs w:val="18"/>
        </w:rPr>
        <w:t>körperlicher Behinderung</w:t>
      </w:r>
      <w:r w:rsidR="00971D17" w:rsidRPr="00571F98">
        <w:rPr>
          <w:sz w:val="20"/>
          <w:szCs w:val="18"/>
        </w:rPr>
        <w:t xml:space="preserve"> </w:t>
      </w:r>
      <w:r w:rsidR="0027732B" w:rsidRPr="00571F98">
        <w:rPr>
          <w:sz w:val="20"/>
          <w:szCs w:val="18"/>
        </w:rPr>
        <w:t>–</w:t>
      </w:r>
      <w:r w:rsidR="004C4AA0" w:rsidRPr="00571F98">
        <w:rPr>
          <w:sz w:val="20"/>
          <w:szCs w:val="18"/>
        </w:rPr>
        <w:t> </w:t>
      </w:r>
      <w:r w:rsidR="0027732B" w:rsidRPr="00571F98">
        <w:rPr>
          <w:sz w:val="20"/>
          <w:szCs w:val="18"/>
        </w:rPr>
        <w:t xml:space="preserve">auch soweit diese </w:t>
      </w:r>
      <w:r w:rsidR="00EB6C4A" w:rsidRPr="00571F98">
        <w:rPr>
          <w:sz w:val="20"/>
          <w:szCs w:val="18"/>
        </w:rPr>
        <w:t xml:space="preserve">Krankheit oder Behinderung </w:t>
      </w:r>
      <w:r w:rsidR="0027732B" w:rsidRPr="00571F98">
        <w:rPr>
          <w:b/>
          <w:sz w:val="20"/>
          <w:szCs w:val="18"/>
        </w:rPr>
        <w:t>altersbedingt</w:t>
      </w:r>
      <w:r w:rsidR="0027732B" w:rsidRPr="00571F98">
        <w:rPr>
          <w:sz w:val="20"/>
          <w:szCs w:val="18"/>
        </w:rPr>
        <w:t xml:space="preserve"> </w:t>
      </w:r>
      <w:r w:rsidR="00EB6C4A" w:rsidRPr="00571F98">
        <w:rPr>
          <w:sz w:val="20"/>
          <w:szCs w:val="18"/>
        </w:rPr>
        <w:t>ist</w:t>
      </w:r>
      <w:r w:rsidR="004C4AA0" w:rsidRPr="00571F98">
        <w:rPr>
          <w:sz w:val="20"/>
          <w:szCs w:val="18"/>
        </w:rPr>
        <w:t> </w:t>
      </w:r>
      <w:r w:rsidR="00024643" w:rsidRPr="00571F98">
        <w:rPr>
          <w:sz w:val="20"/>
          <w:szCs w:val="18"/>
        </w:rPr>
        <w:t>– (andere</w:t>
      </w:r>
      <w:r w:rsidR="00971D17" w:rsidRPr="00571F98">
        <w:rPr>
          <w:sz w:val="20"/>
          <w:szCs w:val="18"/>
        </w:rPr>
        <w:t xml:space="preserve"> Gründe, insbesondere urlaubs- oder berufsbedingte Abwesenheit, sind nicht ausreichend) nicht oder nur unter unzumutbaren Schwierigkeiten in der Lage ist, einen Eintragungsraum in Bayern (persönlich) aufzusuchen. In diesem Fall hat sie auf dem Eintragungsschein </w:t>
      </w:r>
      <w:r w:rsidR="00F07651" w:rsidRPr="00571F98">
        <w:rPr>
          <w:sz w:val="20"/>
          <w:szCs w:val="18"/>
        </w:rPr>
        <w:t xml:space="preserve">das Vorliegen dieser Voraussetzungen </w:t>
      </w:r>
      <w:r w:rsidR="00F07651" w:rsidRPr="00571F98">
        <w:rPr>
          <w:b/>
          <w:sz w:val="20"/>
          <w:szCs w:val="18"/>
        </w:rPr>
        <w:t>an Eides statt zu versichern</w:t>
      </w:r>
      <w:r w:rsidR="00F07651" w:rsidRPr="00571F98">
        <w:rPr>
          <w:sz w:val="20"/>
          <w:szCs w:val="18"/>
        </w:rPr>
        <w:t xml:space="preserve">. Gleichzeitig muss sie auf dem Eintragungsschein ihre Unterstützung für das Volksbegehren erklären und eine </w:t>
      </w:r>
      <w:r w:rsidR="00F07651" w:rsidRPr="00571F98">
        <w:rPr>
          <w:b/>
          <w:sz w:val="20"/>
          <w:szCs w:val="18"/>
        </w:rPr>
        <w:t>Hilfsperson</w:t>
      </w:r>
      <w:r w:rsidR="00F07651" w:rsidRPr="00571F98">
        <w:rPr>
          <w:sz w:val="20"/>
          <w:szCs w:val="18"/>
        </w:rPr>
        <w:t xml:space="preserve"> </w:t>
      </w:r>
      <w:r w:rsidR="00F07651" w:rsidRPr="00571F98">
        <w:rPr>
          <w:b/>
          <w:sz w:val="20"/>
          <w:szCs w:val="18"/>
        </w:rPr>
        <w:t>beauftragen</w:t>
      </w:r>
      <w:r w:rsidR="00F07651" w:rsidRPr="00571F98">
        <w:rPr>
          <w:sz w:val="20"/>
          <w:szCs w:val="18"/>
        </w:rPr>
        <w:t xml:space="preserve">, die Eintragung für sie im Eintragungsraum vorzunehmen. </w:t>
      </w:r>
    </w:p>
    <w:p w:rsidR="00F07651" w:rsidRPr="00571F98" w:rsidRDefault="00F07651" w:rsidP="000A00F1">
      <w:pPr>
        <w:spacing w:before="120" w:after="120" w:line="240" w:lineRule="auto"/>
        <w:ind w:left="567"/>
        <w:jc w:val="both"/>
        <w:rPr>
          <w:sz w:val="20"/>
          <w:szCs w:val="18"/>
        </w:rPr>
      </w:pPr>
      <w:r w:rsidRPr="00571F98">
        <w:rPr>
          <w:sz w:val="20"/>
          <w:szCs w:val="18"/>
        </w:rPr>
        <w:t xml:space="preserve">Das Vorliegen der Voraussetzungen für die </w:t>
      </w:r>
      <w:r w:rsidR="008D0C76" w:rsidRPr="00571F98">
        <w:rPr>
          <w:sz w:val="20"/>
          <w:szCs w:val="18"/>
        </w:rPr>
        <w:t xml:space="preserve">Beauftragung einer Hilfsperson ist nur auf dem Eintragungsschein an Eides </w:t>
      </w:r>
      <w:r w:rsidR="005E33BB" w:rsidRPr="00571F98">
        <w:rPr>
          <w:sz w:val="20"/>
          <w:szCs w:val="18"/>
        </w:rPr>
        <w:t>s</w:t>
      </w:r>
      <w:r w:rsidR="008D0C76" w:rsidRPr="00571F98">
        <w:rPr>
          <w:sz w:val="20"/>
          <w:szCs w:val="18"/>
        </w:rPr>
        <w:t xml:space="preserve">tatt zu versichern; </w:t>
      </w:r>
      <w:r w:rsidR="008D0C76" w:rsidRPr="00571F98">
        <w:rPr>
          <w:b/>
          <w:sz w:val="20"/>
          <w:szCs w:val="18"/>
        </w:rPr>
        <w:t xml:space="preserve">für die </w:t>
      </w:r>
      <w:r w:rsidR="005E33BB" w:rsidRPr="00571F98">
        <w:rPr>
          <w:b/>
          <w:sz w:val="20"/>
          <w:szCs w:val="18"/>
        </w:rPr>
        <w:t xml:space="preserve">Beantragung und </w:t>
      </w:r>
      <w:r w:rsidR="008D0C76" w:rsidRPr="00571F98">
        <w:rPr>
          <w:b/>
          <w:sz w:val="20"/>
          <w:szCs w:val="18"/>
        </w:rPr>
        <w:t xml:space="preserve">Erteilung eines Eintragungsscheins ist das Vorliegen dieser Voraussetzungen </w:t>
      </w:r>
      <w:r w:rsidR="005E33BB" w:rsidRPr="00571F98">
        <w:rPr>
          <w:b/>
          <w:sz w:val="20"/>
          <w:szCs w:val="18"/>
        </w:rPr>
        <w:t xml:space="preserve">vom Stimmberechtigten </w:t>
      </w:r>
      <w:r w:rsidR="008D0C76" w:rsidRPr="00571F98">
        <w:rPr>
          <w:b/>
          <w:sz w:val="20"/>
          <w:szCs w:val="18"/>
        </w:rPr>
        <w:t>weder anzugeben noch von der Gemeinde zu überprüfen</w:t>
      </w:r>
      <w:r w:rsidR="008348D4" w:rsidRPr="00571F98">
        <w:rPr>
          <w:sz w:val="20"/>
          <w:szCs w:val="18"/>
        </w:rPr>
        <w:t xml:space="preserve">. </w:t>
      </w:r>
    </w:p>
    <w:p w:rsidR="00940852" w:rsidRPr="00571F98" w:rsidRDefault="00940852" w:rsidP="000A00F1">
      <w:pPr>
        <w:spacing w:before="120" w:after="120" w:line="240" w:lineRule="auto"/>
        <w:ind w:left="567"/>
        <w:jc w:val="both"/>
        <w:rPr>
          <w:sz w:val="20"/>
          <w:szCs w:val="18"/>
        </w:rPr>
      </w:pPr>
      <w:r w:rsidRPr="00571F98">
        <w:rPr>
          <w:sz w:val="20"/>
          <w:szCs w:val="18"/>
        </w:rPr>
        <w:t xml:space="preserve">Zur </w:t>
      </w:r>
      <w:r w:rsidRPr="00571F98">
        <w:rPr>
          <w:b/>
          <w:sz w:val="20"/>
          <w:szCs w:val="18"/>
        </w:rPr>
        <w:t>Eintragung</w:t>
      </w:r>
      <w:r w:rsidRPr="00571F98">
        <w:rPr>
          <w:sz w:val="20"/>
          <w:szCs w:val="18"/>
        </w:rPr>
        <w:t xml:space="preserve"> durch eine Hilfsperson mittels Eintragungsschein und eidesstattlicher Versicherung siehe unten Nr. 9.5.2.</w:t>
      </w:r>
    </w:p>
    <w:p w:rsidR="004A195F" w:rsidRPr="00571F98" w:rsidRDefault="004A195F" w:rsidP="00F37CD2">
      <w:pPr>
        <w:pStyle w:val="berschrift2"/>
        <w:ind w:left="0" w:firstLine="0"/>
        <w:rPr>
          <w:sz w:val="20"/>
        </w:rPr>
      </w:pPr>
      <w:bookmarkStart w:id="27" w:name="_Toc79051178"/>
      <w:r w:rsidRPr="00571F98">
        <w:rPr>
          <w:sz w:val="20"/>
        </w:rPr>
        <w:t>5.3</w:t>
      </w:r>
      <w:r w:rsidRPr="00571F98">
        <w:rPr>
          <w:sz w:val="20"/>
        </w:rPr>
        <w:tab/>
        <w:t>Beantragung</w:t>
      </w:r>
      <w:bookmarkEnd w:id="27"/>
    </w:p>
    <w:p w:rsidR="004A195F" w:rsidRPr="00571F98" w:rsidRDefault="004A195F" w:rsidP="00E4415F">
      <w:pPr>
        <w:pStyle w:val="berschrift3"/>
        <w:numPr>
          <w:ilvl w:val="0"/>
          <w:numId w:val="0"/>
        </w:numPr>
        <w:tabs>
          <w:tab w:val="left" w:pos="567"/>
        </w:tabs>
        <w:spacing w:before="120" w:after="120"/>
        <w:jc w:val="both"/>
        <w:rPr>
          <w:b/>
          <w:sz w:val="20"/>
          <w:szCs w:val="18"/>
        </w:rPr>
      </w:pPr>
      <w:bookmarkStart w:id="28" w:name="_Toc79051179"/>
      <w:r w:rsidRPr="00571F98">
        <w:rPr>
          <w:b/>
          <w:sz w:val="20"/>
          <w:szCs w:val="18"/>
        </w:rPr>
        <w:t>5.3.1</w:t>
      </w:r>
      <w:r w:rsidRPr="00571F98">
        <w:rPr>
          <w:b/>
          <w:sz w:val="20"/>
          <w:szCs w:val="18"/>
        </w:rPr>
        <w:tab/>
        <w:t>Allgemeines, Antragsvordrucke</w:t>
      </w:r>
      <w:bookmarkEnd w:id="28"/>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Für die Beantragung des Eintragungsscheins gelten die Bestimmungen </w:t>
      </w:r>
      <w:r w:rsidR="002D2DE8" w:rsidRPr="00571F98">
        <w:rPr>
          <w:sz w:val="20"/>
          <w:szCs w:val="18"/>
        </w:rPr>
        <w:t>für Wahlscheine gem.</w:t>
      </w:r>
      <w:r w:rsidRPr="00571F98">
        <w:rPr>
          <w:sz w:val="20"/>
          <w:szCs w:val="18"/>
        </w:rPr>
        <w:t xml:space="preserve"> § 24 Abs. 1 bis 3 LWO entspr</w:t>
      </w:r>
      <w:r w:rsidR="004E6F60" w:rsidRPr="00571F98">
        <w:rPr>
          <w:sz w:val="20"/>
          <w:szCs w:val="18"/>
        </w:rPr>
        <w:t>echend (§ 77 Abs. 2 Satz 1 LWO)</w:t>
      </w:r>
      <w:r w:rsidR="003229CC" w:rsidRPr="00571F98">
        <w:rPr>
          <w:sz w:val="20"/>
          <w:szCs w:val="18"/>
        </w:rPr>
        <w:t>.</w:t>
      </w:r>
      <w:r w:rsidR="00EB10AA" w:rsidRPr="00571F98">
        <w:rPr>
          <w:sz w:val="20"/>
          <w:szCs w:val="18"/>
        </w:rPr>
        <w:t xml:space="preserve"> </w:t>
      </w:r>
      <w:r w:rsidR="005D60BA" w:rsidRPr="00571F98">
        <w:rPr>
          <w:sz w:val="20"/>
          <w:szCs w:val="18"/>
        </w:rPr>
        <w:t>Ergänzend sind</w:t>
      </w:r>
      <w:r w:rsidR="00D2012C" w:rsidRPr="00571F98">
        <w:rPr>
          <w:sz w:val="20"/>
          <w:szCs w:val="18"/>
        </w:rPr>
        <w:t xml:space="preserve"> die Ausführungen</w:t>
      </w:r>
      <w:r w:rsidR="00B15960" w:rsidRPr="00571F98">
        <w:rPr>
          <w:sz w:val="20"/>
          <w:szCs w:val="18"/>
        </w:rPr>
        <w:t xml:space="preserve"> in</w:t>
      </w:r>
      <w:r w:rsidR="00D2012C" w:rsidRPr="00571F98">
        <w:rPr>
          <w:sz w:val="20"/>
          <w:szCs w:val="18"/>
        </w:rPr>
        <w:t xml:space="preserve"> </w:t>
      </w:r>
      <w:hyperlink r:id="rId29" w:history="1">
        <w:r w:rsidR="00B15960" w:rsidRPr="00571F98">
          <w:rPr>
            <w:rStyle w:val="Hyperlink"/>
            <w:sz w:val="20"/>
            <w:szCs w:val="18"/>
          </w:rPr>
          <w:t>WA</w:t>
        </w:r>
        <w:r w:rsidR="00F309F5" w:rsidRPr="00571F98">
          <w:rPr>
            <w:rStyle w:val="Hyperlink"/>
            <w:sz w:val="20"/>
            <w:szCs w:val="18"/>
          </w:rPr>
          <w:t> </w:t>
        </w:r>
        <w:r w:rsidR="00B15960" w:rsidRPr="00571F98">
          <w:rPr>
            <w:rStyle w:val="Hyperlink"/>
            <w:sz w:val="20"/>
            <w:szCs w:val="18"/>
          </w:rPr>
          <w:t>3</w:t>
        </w:r>
        <w:r w:rsidR="00955A7A" w:rsidRPr="00571F98">
          <w:rPr>
            <w:rStyle w:val="Hyperlink"/>
            <w:sz w:val="20"/>
            <w:szCs w:val="18"/>
          </w:rPr>
          <w:t> </w:t>
        </w:r>
        <w:r w:rsidR="00B15960" w:rsidRPr="00571F98">
          <w:rPr>
            <w:rStyle w:val="Hyperlink"/>
            <w:sz w:val="20"/>
            <w:szCs w:val="18"/>
          </w:rPr>
          <w:t>LTW</w:t>
        </w:r>
        <w:r w:rsidR="00F309F5" w:rsidRPr="00571F98">
          <w:rPr>
            <w:rStyle w:val="Hyperlink"/>
            <w:sz w:val="20"/>
            <w:szCs w:val="18"/>
          </w:rPr>
          <w:t> </w:t>
        </w:r>
        <w:r w:rsidR="00B15960" w:rsidRPr="00571F98">
          <w:rPr>
            <w:rStyle w:val="Hyperlink"/>
            <w:sz w:val="20"/>
            <w:szCs w:val="18"/>
          </w:rPr>
          <w:t>201</w:t>
        </w:r>
        <w:r w:rsidR="003954B7" w:rsidRPr="00571F98">
          <w:rPr>
            <w:rStyle w:val="Hyperlink"/>
            <w:sz w:val="20"/>
            <w:szCs w:val="18"/>
          </w:rPr>
          <w:t>8</w:t>
        </w:r>
      </w:hyperlink>
      <w:r w:rsidR="00B15960" w:rsidRPr="00571F98">
        <w:rPr>
          <w:sz w:val="20"/>
          <w:szCs w:val="18"/>
        </w:rPr>
        <w:t xml:space="preserve"> </w:t>
      </w:r>
      <w:r w:rsidR="00024643" w:rsidRPr="00571F98">
        <w:rPr>
          <w:sz w:val="20"/>
          <w:szCs w:val="18"/>
        </w:rPr>
        <w:t>(</w:t>
      </w:r>
      <w:r w:rsidR="00B15960" w:rsidRPr="00571F98">
        <w:rPr>
          <w:sz w:val="20"/>
          <w:szCs w:val="18"/>
        </w:rPr>
        <w:t>Nr. 3</w:t>
      </w:r>
      <w:r w:rsidR="00024643" w:rsidRPr="00571F98">
        <w:rPr>
          <w:sz w:val="20"/>
          <w:szCs w:val="18"/>
        </w:rPr>
        <w:t>)</w:t>
      </w:r>
      <w:r w:rsidR="005D60BA" w:rsidRPr="00571F98">
        <w:rPr>
          <w:sz w:val="20"/>
          <w:szCs w:val="18"/>
        </w:rPr>
        <w:t xml:space="preserve"> </w:t>
      </w:r>
      <w:r w:rsidR="00B15960" w:rsidRPr="00571F98">
        <w:rPr>
          <w:sz w:val="20"/>
          <w:szCs w:val="18"/>
        </w:rPr>
        <w:t>zu beachten</w:t>
      </w:r>
      <w:r w:rsidR="00EB10AA" w:rsidRPr="00571F98">
        <w:rPr>
          <w:sz w:val="20"/>
          <w:szCs w:val="18"/>
        </w:rPr>
        <w:t>.</w:t>
      </w:r>
    </w:p>
    <w:p w:rsidR="004A195F" w:rsidRPr="00571F98" w:rsidRDefault="004A195F" w:rsidP="00E4415F">
      <w:pPr>
        <w:spacing w:before="120" w:after="120" w:line="240" w:lineRule="auto"/>
        <w:ind w:left="567" w:right="-1"/>
        <w:jc w:val="both"/>
        <w:rPr>
          <w:b/>
          <w:sz w:val="20"/>
          <w:szCs w:val="18"/>
        </w:rPr>
      </w:pPr>
      <w:r w:rsidRPr="00571F98">
        <w:rPr>
          <w:sz w:val="20"/>
          <w:szCs w:val="18"/>
        </w:rPr>
        <w:t xml:space="preserve">Bei Bedarf </w:t>
      </w:r>
      <w:r w:rsidRPr="00571F98">
        <w:rPr>
          <w:b/>
          <w:sz w:val="20"/>
          <w:szCs w:val="18"/>
        </w:rPr>
        <w:t>soll</w:t>
      </w:r>
      <w:r w:rsidRPr="00571F98">
        <w:rPr>
          <w:sz w:val="20"/>
          <w:szCs w:val="18"/>
        </w:rPr>
        <w:t xml:space="preserve"> die Gemeinde </w:t>
      </w:r>
      <w:r w:rsidRPr="00571F98">
        <w:rPr>
          <w:b/>
          <w:sz w:val="20"/>
          <w:szCs w:val="18"/>
        </w:rPr>
        <w:t>Antragsformulare</w:t>
      </w:r>
      <w:r w:rsidRPr="00571F98">
        <w:rPr>
          <w:sz w:val="20"/>
          <w:szCs w:val="18"/>
        </w:rPr>
        <w:t xml:space="preserve"> (</w:t>
      </w:r>
      <w:r w:rsidRPr="00571F98">
        <w:rPr>
          <w:b/>
          <w:sz w:val="20"/>
          <w:szCs w:val="18"/>
        </w:rPr>
        <w:t>empfohlenes</w:t>
      </w:r>
      <w:r w:rsidRPr="00571F98">
        <w:rPr>
          <w:sz w:val="20"/>
          <w:szCs w:val="18"/>
        </w:rPr>
        <w:t xml:space="preserve"> Muster vgl. </w:t>
      </w:r>
      <w:r w:rsidRPr="00571F98">
        <w:rPr>
          <w:b/>
          <w:sz w:val="20"/>
          <w:szCs w:val="18"/>
        </w:rPr>
        <w:t>Anlage 4a</w:t>
      </w:r>
      <w:r w:rsidR="00B15960" w:rsidRPr="00571F98">
        <w:rPr>
          <w:sz w:val="20"/>
          <w:szCs w:val="18"/>
        </w:rPr>
        <w:t xml:space="preserve"> VollzH</w:t>
      </w:r>
      <w:r w:rsidR="00B15960" w:rsidRPr="00571F98">
        <w:rPr>
          <w:sz w:val="20"/>
          <w:szCs w:val="18"/>
        </w:rPr>
        <w:noBreakHyphen/>
        <w:t>VB</w:t>
      </w:r>
      <w:r w:rsidRPr="00571F98">
        <w:rPr>
          <w:sz w:val="20"/>
          <w:szCs w:val="18"/>
        </w:rPr>
        <w:t xml:space="preserve">) bereitstellen. Auf diesem Antragsformular kann zusätzlich eine </w:t>
      </w:r>
      <w:r w:rsidRPr="00571F98">
        <w:rPr>
          <w:b/>
          <w:sz w:val="20"/>
          <w:szCs w:val="18"/>
        </w:rPr>
        <w:t>gesonderte</w:t>
      </w:r>
      <w:r w:rsidRPr="00571F98">
        <w:rPr>
          <w:sz w:val="20"/>
          <w:szCs w:val="18"/>
        </w:rPr>
        <w:t xml:space="preserve"> schriftliche </w:t>
      </w:r>
      <w:r w:rsidRPr="00571F98">
        <w:rPr>
          <w:b/>
          <w:sz w:val="20"/>
          <w:szCs w:val="18"/>
        </w:rPr>
        <w:t>Vollmacht</w:t>
      </w:r>
      <w:r w:rsidRPr="00571F98">
        <w:rPr>
          <w:sz w:val="20"/>
          <w:szCs w:val="18"/>
        </w:rPr>
        <w:t xml:space="preserve"> zur Entgegennahme des Eintragungsscheins nach § 77 Abs. 2 Satz 1, § 25 Abs. 5 Satz </w:t>
      </w:r>
      <w:r w:rsidR="00024643" w:rsidRPr="00571F98">
        <w:rPr>
          <w:sz w:val="20"/>
          <w:szCs w:val="18"/>
        </w:rPr>
        <w:t>5</w:t>
      </w:r>
      <w:r w:rsidRPr="00571F98">
        <w:rPr>
          <w:sz w:val="20"/>
          <w:szCs w:val="18"/>
        </w:rPr>
        <w:t xml:space="preserve"> </w:t>
      </w:r>
      <w:r w:rsidR="00982BE8" w:rsidRPr="00571F98">
        <w:rPr>
          <w:sz w:val="20"/>
          <w:szCs w:val="18"/>
        </w:rPr>
        <w:t>bis</w:t>
      </w:r>
      <w:r w:rsidRPr="00571F98">
        <w:rPr>
          <w:sz w:val="20"/>
          <w:szCs w:val="18"/>
        </w:rPr>
        <w:t> </w:t>
      </w:r>
      <w:r w:rsidR="00024643" w:rsidRPr="00571F98">
        <w:rPr>
          <w:sz w:val="20"/>
          <w:szCs w:val="18"/>
        </w:rPr>
        <w:t>8</w:t>
      </w:r>
      <w:r w:rsidRPr="00571F98">
        <w:rPr>
          <w:sz w:val="20"/>
          <w:szCs w:val="18"/>
        </w:rPr>
        <w:t> LWO aufgedruckt werden (entsprechend Antrag auf Erteilung eines Wahlscheins bei Landtagswahlen), vgl. unten Nr. 5.4.2.</w:t>
      </w:r>
    </w:p>
    <w:p w:rsidR="004A195F" w:rsidRPr="00571F98" w:rsidRDefault="004A195F" w:rsidP="00024643">
      <w:pPr>
        <w:pStyle w:val="berschrift3"/>
        <w:numPr>
          <w:ilvl w:val="0"/>
          <w:numId w:val="0"/>
        </w:numPr>
        <w:spacing w:before="120" w:after="120"/>
        <w:ind w:left="567" w:hanging="567"/>
        <w:jc w:val="both"/>
        <w:rPr>
          <w:b/>
          <w:sz w:val="20"/>
          <w:szCs w:val="18"/>
        </w:rPr>
      </w:pPr>
      <w:bookmarkStart w:id="29" w:name="_Toc79051180"/>
      <w:r w:rsidRPr="00571F98">
        <w:rPr>
          <w:b/>
          <w:sz w:val="20"/>
          <w:szCs w:val="18"/>
        </w:rPr>
        <w:t>5.3.2</w:t>
      </w:r>
      <w:r w:rsidRPr="00571F98">
        <w:rPr>
          <w:b/>
          <w:sz w:val="20"/>
          <w:szCs w:val="18"/>
        </w:rPr>
        <w:tab/>
        <w:t>Beantragung per E</w:t>
      </w:r>
      <w:r w:rsidRPr="00571F98">
        <w:rPr>
          <w:b/>
          <w:sz w:val="20"/>
          <w:szCs w:val="18"/>
        </w:rPr>
        <w:noBreakHyphen/>
        <w:t>Mail bzw. per Internet (§ 24 Abs. 1 Satz 2 LWO)</w:t>
      </w:r>
      <w:bookmarkEnd w:id="29"/>
      <w:r w:rsidRPr="00571F98">
        <w:rPr>
          <w:b/>
          <w:sz w:val="20"/>
          <w:szCs w:val="18"/>
        </w:rPr>
        <w:t xml:space="preserve"> </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Will die Gemeinde eine </w:t>
      </w:r>
      <w:r w:rsidRPr="00571F98">
        <w:rPr>
          <w:b/>
          <w:sz w:val="20"/>
          <w:szCs w:val="18"/>
        </w:rPr>
        <w:t>Eingabemaske</w:t>
      </w:r>
      <w:r w:rsidRPr="00571F98">
        <w:rPr>
          <w:sz w:val="20"/>
          <w:szCs w:val="18"/>
        </w:rPr>
        <w:t xml:space="preserve"> für ein Formular zur Beantragung eines Eintragungsscheins (</w:t>
      </w:r>
      <w:r w:rsidRPr="00571F98">
        <w:rPr>
          <w:b/>
          <w:sz w:val="20"/>
          <w:szCs w:val="18"/>
        </w:rPr>
        <w:t>empfohlenes</w:t>
      </w:r>
      <w:r w:rsidRPr="00571F98">
        <w:rPr>
          <w:sz w:val="20"/>
          <w:szCs w:val="18"/>
        </w:rPr>
        <w:t xml:space="preserve"> Muster siehe </w:t>
      </w:r>
      <w:r w:rsidRPr="00571F98">
        <w:rPr>
          <w:b/>
          <w:sz w:val="20"/>
          <w:szCs w:val="18"/>
        </w:rPr>
        <w:t>Anlage 4b</w:t>
      </w:r>
      <w:r w:rsidR="00982BE8" w:rsidRPr="00571F98">
        <w:rPr>
          <w:b/>
          <w:sz w:val="20"/>
          <w:szCs w:val="18"/>
        </w:rPr>
        <w:t xml:space="preserve"> </w:t>
      </w:r>
      <w:r w:rsidR="00982BE8" w:rsidRPr="00571F98">
        <w:rPr>
          <w:sz w:val="20"/>
          <w:szCs w:val="18"/>
        </w:rPr>
        <w:t>VollzH</w:t>
      </w:r>
      <w:r w:rsidR="00982BE8" w:rsidRPr="00571F98">
        <w:rPr>
          <w:sz w:val="20"/>
          <w:szCs w:val="18"/>
        </w:rPr>
        <w:noBreakHyphen/>
        <w:t>VB</w:t>
      </w:r>
      <w:r w:rsidRPr="00571F98">
        <w:rPr>
          <w:sz w:val="20"/>
          <w:szCs w:val="18"/>
        </w:rPr>
        <w:t>) auf der Homepage der Gemeinde anbieten mit der Möglichkeit, dieses „online“ auszufüllen und per Internet zurückzusenden, ist deutlich hinzuweisen</w:t>
      </w:r>
    </w:p>
    <w:p w:rsidR="004A195F" w:rsidRPr="00571F98" w:rsidRDefault="004A195F" w:rsidP="00E575F4">
      <w:pPr>
        <w:numPr>
          <w:ilvl w:val="0"/>
          <w:numId w:val="10"/>
        </w:numPr>
        <w:tabs>
          <w:tab w:val="clear" w:pos="360"/>
          <w:tab w:val="num" w:pos="851"/>
        </w:tabs>
        <w:spacing w:line="240" w:lineRule="auto"/>
        <w:ind w:left="851" w:hanging="284"/>
        <w:jc w:val="both"/>
        <w:rPr>
          <w:sz w:val="20"/>
          <w:szCs w:val="18"/>
        </w:rPr>
      </w:pPr>
      <w:r w:rsidRPr="00571F98">
        <w:rPr>
          <w:sz w:val="20"/>
          <w:szCs w:val="18"/>
        </w:rPr>
        <w:t xml:space="preserve">auf </w:t>
      </w:r>
      <w:r w:rsidR="007568A6" w:rsidRPr="00571F98">
        <w:rPr>
          <w:sz w:val="20"/>
          <w:szCs w:val="18"/>
        </w:rPr>
        <w:t xml:space="preserve">den möglichen Einsatzbereich </w:t>
      </w:r>
      <w:r w:rsidRPr="00571F98">
        <w:rPr>
          <w:sz w:val="20"/>
          <w:szCs w:val="18"/>
        </w:rPr>
        <w:t xml:space="preserve">eines Eintragungsscheins nach Art. 69 Abs. 2 und 3 LWG und </w:t>
      </w:r>
    </w:p>
    <w:p w:rsidR="004A195F" w:rsidRPr="00571F98" w:rsidRDefault="004A195F" w:rsidP="00E4415F">
      <w:pPr>
        <w:numPr>
          <w:ilvl w:val="0"/>
          <w:numId w:val="10"/>
        </w:numPr>
        <w:tabs>
          <w:tab w:val="clear" w:pos="360"/>
          <w:tab w:val="num" w:pos="851"/>
        </w:tabs>
        <w:spacing w:line="240" w:lineRule="auto"/>
        <w:ind w:left="850" w:hanging="283"/>
        <w:jc w:val="both"/>
        <w:rPr>
          <w:sz w:val="20"/>
          <w:szCs w:val="18"/>
        </w:rPr>
      </w:pPr>
      <w:r w:rsidRPr="00571F98">
        <w:rPr>
          <w:sz w:val="20"/>
          <w:szCs w:val="18"/>
        </w:rPr>
        <w:t xml:space="preserve">insbesondere darauf, dass </w:t>
      </w:r>
      <w:r w:rsidR="003C0423" w:rsidRPr="00571F98">
        <w:rPr>
          <w:b/>
          <w:sz w:val="20"/>
          <w:szCs w:val="18"/>
        </w:rPr>
        <w:t>„Briefwahl“</w:t>
      </w:r>
      <w:r w:rsidR="003C0423" w:rsidRPr="00571F98">
        <w:rPr>
          <w:sz w:val="20"/>
          <w:szCs w:val="18"/>
        </w:rPr>
        <w:t xml:space="preserve"> </w:t>
      </w:r>
      <w:r w:rsidRPr="00571F98">
        <w:rPr>
          <w:b/>
          <w:sz w:val="20"/>
          <w:szCs w:val="18"/>
        </w:rPr>
        <w:t>nicht</w:t>
      </w:r>
      <w:r w:rsidRPr="00571F98">
        <w:rPr>
          <w:sz w:val="20"/>
          <w:szCs w:val="18"/>
        </w:rPr>
        <w:t xml:space="preserve"> möglich ist. </w:t>
      </w:r>
    </w:p>
    <w:p w:rsidR="004A195F" w:rsidRPr="00571F98" w:rsidRDefault="004A195F" w:rsidP="0072592E">
      <w:pPr>
        <w:pStyle w:val="berschrift2"/>
        <w:rPr>
          <w:sz w:val="20"/>
        </w:rPr>
      </w:pPr>
      <w:bookmarkStart w:id="30" w:name="_Toc79051181"/>
      <w:r w:rsidRPr="00571F98">
        <w:rPr>
          <w:sz w:val="20"/>
        </w:rPr>
        <w:t>5.4</w:t>
      </w:r>
      <w:r w:rsidRPr="00571F98">
        <w:rPr>
          <w:sz w:val="20"/>
        </w:rPr>
        <w:tab/>
        <w:t>Erteilung des Eintragungsscheins</w:t>
      </w:r>
      <w:bookmarkEnd w:id="30"/>
    </w:p>
    <w:p w:rsidR="004A195F" w:rsidRPr="00571F98" w:rsidRDefault="004A195F" w:rsidP="00E4415F">
      <w:pPr>
        <w:pStyle w:val="berschrift3"/>
        <w:numPr>
          <w:ilvl w:val="0"/>
          <w:numId w:val="0"/>
        </w:numPr>
        <w:tabs>
          <w:tab w:val="left" w:pos="567"/>
        </w:tabs>
        <w:spacing w:before="120" w:after="120"/>
        <w:jc w:val="both"/>
        <w:rPr>
          <w:b/>
          <w:sz w:val="20"/>
          <w:szCs w:val="18"/>
        </w:rPr>
      </w:pPr>
      <w:bookmarkStart w:id="31" w:name="_Toc79051182"/>
      <w:r w:rsidRPr="00571F98">
        <w:rPr>
          <w:b/>
          <w:sz w:val="20"/>
          <w:szCs w:val="18"/>
        </w:rPr>
        <w:t>5.4.1</w:t>
      </w:r>
      <w:r w:rsidRPr="00571F98">
        <w:rPr>
          <w:b/>
          <w:sz w:val="20"/>
          <w:szCs w:val="18"/>
        </w:rPr>
        <w:tab/>
        <w:t>Termine und Fristen</w:t>
      </w:r>
      <w:bookmarkEnd w:id="31"/>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Die Erteilung der Eintragungsscheine ist </w:t>
      </w:r>
      <w:r w:rsidRPr="00571F98">
        <w:rPr>
          <w:b/>
          <w:sz w:val="20"/>
          <w:szCs w:val="18"/>
        </w:rPr>
        <w:t xml:space="preserve">frühestens ab dem </w:t>
      </w:r>
      <w:r w:rsidR="003C0423" w:rsidRPr="00571F98">
        <w:rPr>
          <w:b/>
          <w:sz w:val="20"/>
          <w:szCs w:val="18"/>
        </w:rPr>
        <w:t>41</w:t>
      </w:r>
      <w:r w:rsidRPr="00571F98">
        <w:rPr>
          <w:b/>
          <w:sz w:val="20"/>
          <w:szCs w:val="18"/>
        </w:rPr>
        <w:t>. Tag vor Beginn der Eintragungsfrist</w:t>
      </w:r>
      <w:r w:rsidRPr="00571F98">
        <w:rPr>
          <w:sz w:val="20"/>
          <w:szCs w:val="18"/>
        </w:rPr>
        <w:t xml:space="preserve">, d.h. ab </w:t>
      </w:r>
      <w:r w:rsidR="00E120C6" w:rsidRPr="00571F98">
        <w:rPr>
          <w:sz w:val="20"/>
          <w:szCs w:val="18"/>
        </w:rPr>
        <w:t>Frei</w:t>
      </w:r>
      <w:r w:rsidR="00745478" w:rsidRPr="00571F98">
        <w:rPr>
          <w:sz w:val="20"/>
          <w:szCs w:val="18"/>
        </w:rPr>
        <w:t xml:space="preserve">tag, </w:t>
      </w:r>
      <w:r w:rsidR="002534B1" w:rsidRPr="008C1E88">
        <w:rPr>
          <w:sz w:val="20"/>
          <w:szCs w:val="18"/>
        </w:rPr>
        <w:t>3</w:t>
      </w:r>
      <w:r w:rsidRPr="008C1E88">
        <w:rPr>
          <w:sz w:val="20"/>
          <w:szCs w:val="18"/>
        </w:rPr>
        <w:t>. </w:t>
      </w:r>
      <w:r w:rsidR="002534B1" w:rsidRPr="008C1E88">
        <w:rPr>
          <w:sz w:val="20"/>
          <w:szCs w:val="18"/>
        </w:rPr>
        <w:t>September</w:t>
      </w:r>
      <w:r w:rsidRPr="008C1E88">
        <w:rPr>
          <w:sz w:val="20"/>
          <w:szCs w:val="18"/>
        </w:rPr>
        <w:t> 20</w:t>
      </w:r>
      <w:r w:rsidR="002534B1" w:rsidRPr="008C1E88">
        <w:rPr>
          <w:sz w:val="20"/>
          <w:szCs w:val="18"/>
        </w:rPr>
        <w:t>21</w:t>
      </w:r>
      <w:r w:rsidRPr="00571F98">
        <w:rPr>
          <w:sz w:val="20"/>
          <w:szCs w:val="18"/>
        </w:rPr>
        <w:t xml:space="preserve"> möglich (§ 77 Abs. 2, § 25 Abs. 1 LWO). Ein Eintragungsschein kann auch dann bereits zu</w:t>
      </w:r>
      <w:r w:rsidR="000154C9" w:rsidRPr="00571F98">
        <w:rPr>
          <w:sz w:val="20"/>
          <w:szCs w:val="18"/>
        </w:rPr>
        <w:t xml:space="preserve"> diesem</w:t>
      </w:r>
      <w:r w:rsidRPr="00571F98">
        <w:rPr>
          <w:sz w:val="20"/>
          <w:szCs w:val="18"/>
        </w:rPr>
        <w:t xml:space="preserve"> Termin erteilt werden, wenn der Antragsteller erst während der Eintragungsfrist sein 18. Lebensjahr vollendet.</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Da die zeitliche Begrenzung für die letztmögliche Antragstellung nach § 24 Abs. 4 LWO bei Volksbegehren nicht gilt, kann der Eintragungsschein am letzten Eintragungstag bis zum Ende der von der Gemeinde nach § 79 Abs. 2 LWO festgelegten Eintragungszeit </w:t>
      </w:r>
      <w:r w:rsidR="004F3978" w:rsidRPr="00571F98">
        <w:rPr>
          <w:sz w:val="20"/>
          <w:szCs w:val="18"/>
        </w:rPr>
        <w:t>(Mittwoch</w:t>
      </w:r>
      <w:r w:rsidR="004F3978" w:rsidRPr="008C1E88">
        <w:rPr>
          <w:sz w:val="20"/>
          <w:szCs w:val="18"/>
        </w:rPr>
        <w:t xml:space="preserve">, </w:t>
      </w:r>
      <w:r w:rsidR="00B54A10" w:rsidRPr="008C1E88">
        <w:rPr>
          <w:sz w:val="20"/>
          <w:szCs w:val="18"/>
        </w:rPr>
        <w:t>27</w:t>
      </w:r>
      <w:r w:rsidR="004F3978" w:rsidRPr="008C1E88">
        <w:rPr>
          <w:sz w:val="20"/>
          <w:szCs w:val="18"/>
        </w:rPr>
        <w:t>.</w:t>
      </w:r>
      <w:r w:rsidR="00B54A10" w:rsidRPr="008C1E88">
        <w:rPr>
          <w:sz w:val="20"/>
          <w:szCs w:val="18"/>
        </w:rPr>
        <w:t>Oktober</w:t>
      </w:r>
      <w:r w:rsidR="004F3978" w:rsidRPr="008C1E88">
        <w:rPr>
          <w:sz w:val="20"/>
          <w:szCs w:val="18"/>
        </w:rPr>
        <w:t xml:space="preserve"> 20</w:t>
      </w:r>
      <w:r w:rsidR="00B54A10" w:rsidRPr="008C1E88">
        <w:rPr>
          <w:sz w:val="20"/>
          <w:szCs w:val="18"/>
        </w:rPr>
        <w:t>21</w:t>
      </w:r>
      <w:r w:rsidR="004F3978" w:rsidRPr="00571F98">
        <w:rPr>
          <w:sz w:val="20"/>
          <w:szCs w:val="18"/>
        </w:rPr>
        <w:t xml:space="preserve">) </w:t>
      </w:r>
      <w:r w:rsidRPr="00571F98">
        <w:rPr>
          <w:b/>
          <w:sz w:val="20"/>
          <w:szCs w:val="18"/>
        </w:rPr>
        <w:t>beantragt und erteilt</w:t>
      </w:r>
      <w:r w:rsidRPr="00571F98">
        <w:rPr>
          <w:sz w:val="20"/>
          <w:szCs w:val="18"/>
        </w:rPr>
        <w:t xml:space="preserve"> werden (§ 77 Abs. 2 Satz 3 LWO). Diese Uhrzeit ist in der Bekanntmachung zum Wählerverzeichnis (vgl. oben Nr. 4.1, </w:t>
      </w:r>
      <w:r w:rsidRPr="008C1E88">
        <w:rPr>
          <w:b/>
          <w:bCs/>
          <w:sz w:val="20"/>
          <w:szCs w:val="18"/>
        </w:rPr>
        <w:t>Anlage 2</w:t>
      </w:r>
      <w:r w:rsidR="002534B1" w:rsidRPr="008C1E88">
        <w:rPr>
          <w:b/>
          <w:bCs/>
          <w:sz w:val="20"/>
          <w:szCs w:val="18"/>
        </w:rPr>
        <w:t>a</w:t>
      </w:r>
      <w:r w:rsidR="00752295" w:rsidRPr="00571F98">
        <w:rPr>
          <w:b/>
          <w:bCs/>
          <w:sz w:val="20"/>
          <w:szCs w:val="18"/>
        </w:rPr>
        <w:t xml:space="preserve"> </w:t>
      </w:r>
      <w:r w:rsidR="00752295" w:rsidRPr="00571F98">
        <w:rPr>
          <w:bCs/>
          <w:sz w:val="20"/>
          <w:szCs w:val="18"/>
        </w:rPr>
        <w:t>VollzH</w:t>
      </w:r>
      <w:r w:rsidR="00752295" w:rsidRPr="00571F98">
        <w:rPr>
          <w:bCs/>
          <w:sz w:val="20"/>
          <w:szCs w:val="18"/>
        </w:rPr>
        <w:noBreakHyphen/>
        <w:t>VB</w:t>
      </w:r>
      <w:r w:rsidRPr="00571F98">
        <w:rPr>
          <w:bCs/>
          <w:sz w:val="20"/>
          <w:szCs w:val="18"/>
        </w:rPr>
        <w:t>)</w:t>
      </w:r>
      <w:r w:rsidRPr="00571F98">
        <w:rPr>
          <w:sz w:val="20"/>
          <w:szCs w:val="18"/>
        </w:rPr>
        <w:t xml:space="preserve"> unter Nr</w:t>
      </w:r>
      <w:r w:rsidR="009A1000" w:rsidRPr="00571F98">
        <w:rPr>
          <w:sz w:val="20"/>
          <w:szCs w:val="18"/>
        </w:rPr>
        <w:t>n</w:t>
      </w:r>
      <w:r w:rsidRPr="00571F98">
        <w:rPr>
          <w:sz w:val="20"/>
          <w:szCs w:val="18"/>
        </w:rPr>
        <w:t xml:space="preserve">. 6 </w:t>
      </w:r>
      <w:r w:rsidR="009A1000" w:rsidRPr="00571F98">
        <w:rPr>
          <w:sz w:val="20"/>
          <w:szCs w:val="18"/>
        </w:rPr>
        <w:t xml:space="preserve">und 7 </w:t>
      </w:r>
      <w:r w:rsidRPr="00571F98">
        <w:rPr>
          <w:sz w:val="20"/>
          <w:szCs w:val="18"/>
        </w:rPr>
        <w:t xml:space="preserve">einzutragen. </w:t>
      </w:r>
    </w:p>
    <w:p w:rsidR="004A195F" w:rsidRPr="00571F98" w:rsidRDefault="004A195F" w:rsidP="00E4415F">
      <w:pPr>
        <w:pStyle w:val="berschrift3"/>
        <w:numPr>
          <w:ilvl w:val="0"/>
          <w:numId w:val="0"/>
        </w:numPr>
        <w:tabs>
          <w:tab w:val="left" w:pos="567"/>
        </w:tabs>
        <w:spacing w:before="120" w:after="120"/>
        <w:jc w:val="both"/>
        <w:rPr>
          <w:b/>
          <w:sz w:val="20"/>
          <w:szCs w:val="18"/>
        </w:rPr>
      </w:pPr>
      <w:bookmarkStart w:id="32" w:name="_Toc79051183"/>
      <w:r w:rsidRPr="00571F98">
        <w:rPr>
          <w:b/>
          <w:sz w:val="20"/>
          <w:szCs w:val="18"/>
        </w:rPr>
        <w:t>5.4.2</w:t>
      </w:r>
      <w:r w:rsidRPr="00571F98">
        <w:rPr>
          <w:b/>
          <w:sz w:val="20"/>
          <w:szCs w:val="18"/>
        </w:rPr>
        <w:tab/>
        <w:t>Aushändigung</w:t>
      </w:r>
      <w:bookmarkEnd w:id="32"/>
    </w:p>
    <w:p w:rsidR="00FC6A33" w:rsidRPr="00571F98" w:rsidRDefault="004A195F" w:rsidP="00E4415F">
      <w:pPr>
        <w:spacing w:before="120" w:after="120" w:line="240" w:lineRule="auto"/>
        <w:ind w:left="567" w:right="-1"/>
        <w:jc w:val="both"/>
        <w:rPr>
          <w:sz w:val="20"/>
          <w:szCs w:val="18"/>
        </w:rPr>
      </w:pPr>
      <w:r w:rsidRPr="00571F98">
        <w:rPr>
          <w:sz w:val="20"/>
          <w:szCs w:val="18"/>
        </w:rPr>
        <w:t xml:space="preserve">Der Eintragungsschein wird dem Stimmberechtigten </w:t>
      </w:r>
      <w:r w:rsidR="005B07A0" w:rsidRPr="00571F98">
        <w:rPr>
          <w:sz w:val="20"/>
          <w:szCs w:val="18"/>
        </w:rPr>
        <w:t xml:space="preserve">grundsätzlich </w:t>
      </w:r>
      <w:r w:rsidR="005B07A0" w:rsidRPr="00571F98">
        <w:rPr>
          <w:b/>
          <w:sz w:val="20"/>
          <w:szCs w:val="18"/>
        </w:rPr>
        <w:t xml:space="preserve">persönlich </w:t>
      </w:r>
      <w:r w:rsidRPr="00571F98">
        <w:rPr>
          <w:sz w:val="20"/>
          <w:szCs w:val="18"/>
        </w:rPr>
        <w:t>zugesandt oder ausgehändigt</w:t>
      </w:r>
      <w:r w:rsidR="00717FAA" w:rsidRPr="00571F98">
        <w:rPr>
          <w:b/>
          <w:sz w:val="20"/>
          <w:szCs w:val="18"/>
        </w:rPr>
        <w:t xml:space="preserve"> </w:t>
      </w:r>
      <w:r w:rsidR="00717FAA" w:rsidRPr="00571F98">
        <w:rPr>
          <w:sz w:val="20"/>
          <w:szCs w:val="18"/>
        </w:rPr>
        <w:t>(§ 77 Abs. 2, § 25 Abs. 5 S</w:t>
      </w:r>
      <w:r w:rsidR="00460F73" w:rsidRPr="00571F98">
        <w:rPr>
          <w:sz w:val="20"/>
          <w:szCs w:val="18"/>
        </w:rPr>
        <w:t>atz</w:t>
      </w:r>
      <w:r w:rsidR="00717FAA" w:rsidRPr="00571F98">
        <w:rPr>
          <w:sz w:val="20"/>
          <w:szCs w:val="18"/>
        </w:rPr>
        <w:t> 1 bis </w:t>
      </w:r>
      <w:r w:rsidR="00F309F5" w:rsidRPr="00571F98">
        <w:rPr>
          <w:sz w:val="20"/>
          <w:szCs w:val="18"/>
        </w:rPr>
        <w:t>4</w:t>
      </w:r>
      <w:r w:rsidR="00F70260" w:rsidRPr="00571F98">
        <w:rPr>
          <w:sz w:val="20"/>
          <w:szCs w:val="18"/>
        </w:rPr>
        <w:t xml:space="preserve"> </w:t>
      </w:r>
      <w:r w:rsidR="00717FAA" w:rsidRPr="00571F98">
        <w:rPr>
          <w:sz w:val="20"/>
          <w:szCs w:val="18"/>
        </w:rPr>
        <w:t>LWO)</w:t>
      </w:r>
      <w:r w:rsidR="005B07A0" w:rsidRPr="00571F98">
        <w:rPr>
          <w:sz w:val="20"/>
          <w:szCs w:val="18"/>
        </w:rPr>
        <w:t>.</w:t>
      </w:r>
      <w:r w:rsidR="00F70260" w:rsidRPr="00571F98">
        <w:rPr>
          <w:sz w:val="20"/>
          <w:szCs w:val="18"/>
        </w:rPr>
        <w:t xml:space="preserve"> Im Fall des Versands an eine </w:t>
      </w:r>
      <w:r w:rsidR="0012143D" w:rsidRPr="00571F98">
        <w:rPr>
          <w:b/>
          <w:sz w:val="20"/>
          <w:szCs w:val="18"/>
        </w:rPr>
        <w:t>andere Anschrift als die Wohnanschrift</w:t>
      </w:r>
      <w:r w:rsidR="0012143D" w:rsidRPr="00571F98">
        <w:rPr>
          <w:sz w:val="20"/>
          <w:szCs w:val="18"/>
        </w:rPr>
        <w:t xml:space="preserve"> bei Antragstellung per Fax oder elektronisch gilt § 25 Abs. 5 Satz 2 LWO entsprechend (vgl. </w:t>
      </w:r>
      <w:hyperlink r:id="rId30" w:history="1">
        <w:r w:rsidR="0012143D" w:rsidRPr="00571F98">
          <w:rPr>
            <w:rStyle w:val="Hyperlink"/>
            <w:sz w:val="20"/>
            <w:szCs w:val="18"/>
          </w:rPr>
          <w:t>WA 3 LTW 2018</w:t>
        </w:r>
      </w:hyperlink>
      <w:r w:rsidR="0012143D" w:rsidRPr="00571F98">
        <w:rPr>
          <w:sz w:val="20"/>
          <w:szCs w:val="18"/>
        </w:rPr>
        <w:t>, Nr. 3.5.2).</w:t>
      </w:r>
      <w:r w:rsidR="00F70260" w:rsidRPr="00571F98">
        <w:rPr>
          <w:sz w:val="20"/>
          <w:szCs w:val="18"/>
        </w:rPr>
        <w:t xml:space="preserve"> </w:t>
      </w:r>
    </w:p>
    <w:p w:rsidR="00DE790C" w:rsidRPr="00571F98" w:rsidRDefault="00555193" w:rsidP="00E4415F">
      <w:pPr>
        <w:spacing w:before="120" w:after="120" w:line="240" w:lineRule="auto"/>
        <w:ind w:left="567" w:right="-1"/>
        <w:jc w:val="both"/>
        <w:rPr>
          <w:sz w:val="20"/>
          <w:szCs w:val="18"/>
        </w:rPr>
      </w:pPr>
      <w:r w:rsidRPr="00571F98">
        <w:rPr>
          <w:sz w:val="20"/>
          <w:szCs w:val="18"/>
        </w:rPr>
        <w:t xml:space="preserve">Für die Aushändigung des Eintragungsscheins </w:t>
      </w:r>
      <w:r w:rsidRPr="00571F98">
        <w:rPr>
          <w:b/>
          <w:sz w:val="20"/>
          <w:szCs w:val="18"/>
        </w:rPr>
        <w:t>an andere Personen</w:t>
      </w:r>
      <w:r w:rsidRPr="00571F98">
        <w:rPr>
          <w:sz w:val="20"/>
          <w:szCs w:val="18"/>
        </w:rPr>
        <w:t xml:space="preserve"> (</w:t>
      </w:r>
      <w:r w:rsidR="00062B86" w:rsidRPr="00571F98">
        <w:rPr>
          <w:sz w:val="20"/>
          <w:szCs w:val="18"/>
        </w:rPr>
        <w:t xml:space="preserve">nur </w:t>
      </w:r>
      <w:r w:rsidR="00BA5FFE" w:rsidRPr="00571F98">
        <w:rPr>
          <w:sz w:val="20"/>
          <w:szCs w:val="18"/>
        </w:rPr>
        <w:t xml:space="preserve">gegen </w:t>
      </w:r>
      <w:r w:rsidRPr="00571F98">
        <w:rPr>
          <w:sz w:val="20"/>
          <w:szCs w:val="18"/>
        </w:rPr>
        <w:t>schriftliche Empfangsvollmacht</w:t>
      </w:r>
      <w:r w:rsidR="00062B86" w:rsidRPr="00571F98">
        <w:rPr>
          <w:sz w:val="20"/>
          <w:szCs w:val="18"/>
        </w:rPr>
        <w:t>, aber</w:t>
      </w:r>
      <w:r w:rsidRPr="00571F98">
        <w:rPr>
          <w:sz w:val="20"/>
          <w:szCs w:val="18"/>
        </w:rPr>
        <w:t xml:space="preserve"> </w:t>
      </w:r>
      <w:r w:rsidRPr="00571F98">
        <w:rPr>
          <w:b/>
          <w:sz w:val="20"/>
          <w:szCs w:val="18"/>
        </w:rPr>
        <w:t>ohne</w:t>
      </w:r>
      <w:r w:rsidRPr="00571F98">
        <w:rPr>
          <w:sz w:val="20"/>
          <w:szCs w:val="18"/>
        </w:rPr>
        <w:t xml:space="preserve"> weitere Voraussetzungen, </w:t>
      </w:r>
      <w:r w:rsidR="00BB6DD0" w:rsidRPr="00571F98">
        <w:rPr>
          <w:sz w:val="20"/>
          <w:szCs w:val="18"/>
        </w:rPr>
        <w:t>wie etwa plötzliche Erkrankung</w:t>
      </w:r>
      <w:r w:rsidR="00062B86" w:rsidRPr="00571F98">
        <w:rPr>
          <w:sz w:val="20"/>
          <w:szCs w:val="18"/>
        </w:rPr>
        <w:t>,</w:t>
      </w:r>
      <w:r w:rsidR="00BB6DD0" w:rsidRPr="00571F98">
        <w:rPr>
          <w:sz w:val="20"/>
          <w:szCs w:val="18"/>
        </w:rPr>
        <w:t xml:space="preserve"> </w:t>
      </w:r>
      <w:r w:rsidR="00062B86" w:rsidRPr="00571F98">
        <w:rPr>
          <w:sz w:val="20"/>
          <w:szCs w:val="18"/>
        </w:rPr>
        <w:t xml:space="preserve">und </w:t>
      </w:r>
      <w:r w:rsidR="00062B86" w:rsidRPr="00571F98">
        <w:rPr>
          <w:b/>
          <w:sz w:val="20"/>
          <w:szCs w:val="18"/>
        </w:rPr>
        <w:t>ohne</w:t>
      </w:r>
      <w:r w:rsidR="00062B86" w:rsidRPr="00571F98">
        <w:rPr>
          <w:sz w:val="20"/>
          <w:szCs w:val="18"/>
        </w:rPr>
        <w:t xml:space="preserve"> Beschränkung auf nahe </w:t>
      </w:r>
      <w:r w:rsidR="00BB6DD0" w:rsidRPr="00571F98">
        <w:rPr>
          <w:sz w:val="20"/>
          <w:szCs w:val="18"/>
        </w:rPr>
        <w:t xml:space="preserve">Familienangehörige; </w:t>
      </w:r>
      <w:r w:rsidRPr="00571F98">
        <w:rPr>
          <w:sz w:val="20"/>
          <w:szCs w:val="18"/>
        </w:rPr>
        <w:t xml:space="preserve">aber </w:t>
      </w:r>
      <w:r w:rsidRPr="00571F98">
        <w:rPr>
          <w:b/>
          <w:sz w:val="20"/>
          <w:szCs w:val="18"/>
        </w:rPr>
        <w:t>Beschränkung der Vertretung auf höchstens vier Stimmberechtigte</w:t>
      </w:r>
      <w:r w:rsidRPr="00571F98">
        <w:rPr>
          <w:sz w:val="20"/>
          <w:szCs w:val="18"/>
        </w:rPr>
        <w:t xml:space="preserve">) gelten die </w:t>
      </w:r>
      <w:r w:rsidR="00BA5FFE" w:rsidRPr="00571F98">
        <w:rPr>
          <w:sz w:val="20"/>
          <w:szCs w:val="18"/>
        </w:rPr>
        <w:t xml:space="preserve">Ausführungen in </w:t>
      </w:r>
      <w:hyperlink r:id="rId31" w:history="1">
        <w:r w:rsidR="00BA5FFE" w:rsidRPr="00571F98">
          <w:rPr>
            <w:rStyle w:val="Hyperlink"/>
            <w:sz w:val="20"/>
            <w:szCs w:val="18"/>
          </w:rPr>
          <w:t>WA</w:t>
        </w:r>
        <w:r w:rsidR="00F309F5" w:rsidRPr="00571F98">
          <w:rPr>
            <w:rStyle w:val="Hyperlink"/>
            <w:sz w:val="20"/>
            <w:szCs w:val="18"/>
          </w:rPr>
          <w:t> </w:t>
        </w:r>
        <w:r w:rsidR="00BA5FFE" w:rsidRPr="00571F98">
          <w:rPr>
            <w:rStyle w:val="Hyperlink"/>
            <w:sz w:val="20"/>
            <w:szCs w:val="18"/>
          </w:rPr>
          <w:t>3</w:t>
        </w:r>
        <w:r w:rsidR="00F309F5" w:rsidRPr="00571F98">
          <w:rPr>
            <w:rStyle w:val="Hyperlink"/>
            <w:sz w:val="20"/>
            <w:szCs w:val="18"/>
          </w:rPr>
          <w:t> </w:t>
        </w:r>
        <w:r w:rsidR="00BA5FFE" w:rsidRPr="00571F98">
          <w:rPr>
            <w:rStyle w:val="Hyperlink"/>
            <w:sz w:val="20"/>
            <w:szCs w:val="18"/>
          </w:rPr>
          <w:t>LTW</w:t>
        </w:r>
        <w:r w:rsidR="00F309F5" w:rsidRPr="00571F98">
          <w:rPr>
            <w:rStyle w:val="Hyperlink"/>
            <w:sz w:val="20"/>
            <w:szCs w:val="18"/>
          </w:rPr>
          <w:t> </w:t>
        </w:r>
        <w:r w:rsidR="00BA5FFE" w:rsidRPr="00571F98">
          <w:rPr>
            <w:rStyle w:val="Hyperlink"/>
            <w:sz w:val="20"/>
            <w:szCs w:val="18"/>
          </w:rPr>
          <w:t>201</w:t>
        </w:r>
        <w:r w:rsidR="007B394D" w:rsidRPr="00571F98">
          <w:rPr>
            <w:rStyle w:val="Hyperlink"/>
            <w:sz w:val="20"/>
            <w:szCs w:val="18"/>
          </w:rPr>
          <w:t>8</w:t>
        </w:r>
      </w:hyperlink>
      <w:r w:rsidR="00BA5FFE" w:rsidRPr="00571F98">
        <w:rPr>
          <w:sz w:val="20"/>
          <w:szCs w:val="18"/>
        </w:rPr>
        <w:t xml:space="preserve"> </w:t>
      </w:r>
      <w:r w:rsidR="00F309F5" w:rsidRPr="00571F98">
        <w:rPr>
          <w:sz w:val="20"/>
          <w:szCs w:val="18"/>
        </w:rPr>
        <w:t>(N</w:t>
      </w:r>
      <w:r w:rsidR="00BA5FFE" w:rsidRPr="00571F98">
        <w:rPr>
          <w:sz w:val="20"/>
          <w:szCs w:val="18"/>
        </w:rPr>
        <w:t>r. 3.</w:t>
      </w:r>
      <w:r w:rsidR="007B394D" w:rsidRPr="00571F98">
        <w:rPr>
          <w:sz w:val="20"/>
          <w:szCs w:val="18"/>
        </w:rPr>
        <w:t>5</w:t>
      </w:r>
      <w:r w:rsidR="00BA5FFE" w:rsidRPr="00571F98">
        <w:rPr>
          <w:sz w:val="20"/>
          <w:szCs w:val="18"/>
        </w:rPr>
        <w:t>.</w:t>
      </w:r>
      <w:r w:rsidR="007B394D" w:rsidRPr="00571F98">
        <w:rPr>
          <w:sz w:val="20"/>
          <w:szCs w:val="18"/>
        </w:rPr>
        <w:t>3</w:t>
      </w:r>
      <w:r w:rsidR="00F309F5" w:rsidRPr="00571F98">
        <w:rPr>
          <w:sz w:val="20"/>
          <w:szCs w:val="18"/>
        </w:rPr>
        <w:t>)</w:t>
      </w:r>
      <w:r w:rsidR="00BA5FFE" w:rsidRPr="00571F98">
        <w:rPr>
          <w:sz w:val="20"/>
          <w:szCs w:val="18"/>
        </w:rPr>
        <w:t xml:space="preserve"> </w:t>
      </w:r>
      <w:r w:rsidR="00FF5D3A" w:rsidRPr="00571F98">
        <w:rPr>
          <w:sz w:val="20"/>
          <w:szCs w:val="18"/>
        </w:rPr>
        <w:t xml:space="preserve">ebenfalls </w:t>
      </w:r>
      <w:r w:rsidR="00BA5FFE" w:rsidRPr="00571F98">
        <w:rPr>
          <w:sz w:val="20"/>
          <w:szCs w:val="18"/>
        </w:rPr>
        <w:t>entsprechend</w:t>
      </w:r>
      <w:r w:rsidR="00BB3BAC" w:rsidRPr="00571F98">
        <w:rPr>
          <w:sz w:val="20"/>
          <w:szCs w:val="18"/>
        </w:rPr>
        <w:t xml:space="preserve"> (§ 77 Abs. 2, § 25 Abs. 5 </w:t>
      </w:r>
      <w:r w:rsidR="00F70260" w:rsidRPr="00571F98">
        <w:rPr>
          <w:sz w:val="20"/>
          <w:szCs w:val="18"/>
        </w:rPr>
        <w:t>Satz</w:t>
      </w:r>
      <w:r w:rsidR="00BB3BAC" w:rsidRPr="00571F98">
        <w:rPr>
          <w:sz w:val="20"/>
          <w:szCs w:val="18"/>
        </w:rPr>
        <w:t> </w:t>
      </w:r>
      <w:r w:rsidR="00F309F5" w:rsidRPr="00571F98">
        <w:rPr>
          <w:sz w:val="20"/>
          <w:szCs w:val="18"/>
        </w:rPr>
        <w:t>5</w:t>
      </w:r>
      <w:r w:rsidR="00BB3BAC" w:rsidRPr="00571F98">
        <w:rPr>
          <w:sz w:val="20"/>
          <w:szCs w:val="18"/>
        </w:rPr>
        <w:t xml:space="preserve"> bis </w:t>
      </w:r>
      <w:r w:rsidR="00F309F5" w:rsidRPr="00571F98">
        <w:rPr>
          <w:sz w:val="20"/>
          <w:szCs w:val="18"/>
        </w:rPr>
        <w:t>8</w:t>
      </w:r>
      <w:r w:rsidR="00BB3BAC" w:rsidRPr="00571F98">
        <w:rPr>
          <w:sz w:val="20"/>
          <w:szCs w:val="18"/>
        </w:rPr>
        <w:t xml:space="preserve"> LWO)</w:t>
      </w:r>
      <w:r w:rsidR="00BA5FFE" w:rsidRPr="00571F98">
        <w:rPr>
          <w:sz w:val="20"/>
          <w:szCs w:val="18"/>
        </w:rPr>
        <w:t>.</w:t>
      </w:r>
    </w:p>
    <w:p w:rsidR="004A195F" w:rsidRPr="00571F98" w:rsidRDefault="004A195F" w:rsidP="0072592E">
      <w:pPr>
        <w:pStyle w:val="berschrift2"/>
        <w:rPr>
          <w:sz w:val="20"/>
        </w:rPr>
      </w:pPr>
      <w:bookmarkStart w:id="33" w:name="_Toc79051184"/>
      <w:r w:rsidRPr="00571F98">
        <w:rPr>
          <w:sz w:val="20"/>
        </w:rPr>
        <w:t>5.5</w:t>
      </w:r>
      <w:r w:rsidRPr="00571F98">
        <w:rPr>
          <w:sz w:val="20"/>
        </w:rPr>
        <w:tab/>
        <w:t>Inhalt und Form des Eintragungsscheins</w:t>
      </w:r>
      <w:bookmarkEnd w:id="33"/>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Der Eintragungsschein soll dem Muster der </w:t>
      </w:r>
      <w:r w:rsidRPr="00571F98">
        <w:rPr>
          <w:b/>
          <w:sz w:val="20"/>
          <w:szCs w:val="18"/>
        </w:rPr>
        <w:t>Anlage 5</w:t>
      </w:r>
      <w:r w:rsidRPr="00571F98">
        <w:rPr>
          <w:sz w:val="20"/>
          <w:szCs w:val="18"/>
        </w:rPr>
        <w:t xml:space="preserve"> </w:t>
      </w:r>
      <w:r w:rsidR="006179DD" w:rsidRPr="00571F98">
        <w:rPr>
          <w:sz w:val="20"/>
          <w:szCs w:val="18"/>
        </w:rPr>
        <w:t>VollzH</w:t>
      </w:r>
      <w:r w:rsidR="006179DD" w:rsidRPr="00571F98">
        <w:rPr>
          <w:sz w:val="20"/>
          <w:szCs w:val="18"/>
        </w:rPr>
        <w:noBreakHyphen/>
        <w:t xml:space="preserve">VB </w:t>
      </w:r>
      <w:r w:rsidRPr="00571F98">
        <w:rPr>
          <w:sz w:val="20"/>
          <w:szCs w:val="18"/>
        </w:rPr>
        <w:t>entsprechen (§ 77 Abs. 1 Satz 1, Anlage 19 LWO).</w:t>
      </w:r>
      <w:r w:rsidR="00CC0570" w:rsidRPr="00571F98">
        <w:rPr>
          <w:sz w:val="20"/>
          <w:szCs w:val="18"/>
        </w:rPr>
        <w:t xml:space="preserve"> </w:t>
      </w:r>
      <w:r w:rsidRPr="00571F98">
        <w:rPr>
          <w:sz w:val="20"/>
          <w:szCs w:val="18"/>
        </w:rPr>
        <w:t xml:space="preserve">Die Gemeinden haben sich die Vordrucke selbst zu beschaffen; der Bedarf ist aus den unter Nr. 5.1 genannten Gründen jedoch wesentlich geringer zu veranschlagen als bei Wahlscheinen für Wahlen </w:t>
      </w:r>
      <w:r w:rsidR="001F0E06" w:rsidRPr="00571F98">
        <w:rPr>
          <w:sz w:val="20"/>
          <w:szCs w:val="18"/>
        </w:rPr>
        <w:br/>
      </w:r>
      <w:r w:rsidRPr="00571F98">
        <w:rPr>
          <w:sz w:val="20"/>
          <w:szCs w:val="18"/>
        </w:rPr>
        <w:t xml:space="preserve">oder Volksentscheide. </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Der Eintragungsschein ist zur Vermeidung von Missbrauch als </w:t>
      </w:r>
      <w:r w:rsidRPr="00571F98">
        <w:rPr>
          <w:b/>
          <w:sz w:val="20"/>
          <w:szCs w:val="18"/>
        </w:rPr>
        <w:t>Originalformular</w:t>
      </w:r>
      <w:r w:rsidRPr="00571F98">
        <w:rPr>
          <w:sz w:val="20"/>
          <w:szCs w:val="18"/>
        </w:rPr>
        <w:t xml:space="preserve"> zu </w:t>
      </w:r>
      <w:r w:rsidRPr="00571F98">
        <w:rPr>
          <w:b/>
          <w:sz w:val="20"/>
          <w:szCs w:val="18"/>
        </w:rPr>
        <w:t>erteilen</w:t>
      </w:r>
      <w:r w:rsidRPr="00571F98">
        <w:rPr>
          <w:sz w:val="20"/>
          <w:szCs w:val="18"/>
        </w:rPr>
        <w:t>; eine Übermittlung per E</w:t>
      </w:r>
      <w:r w:rsidRPr="00571F98">
        <w:rPr>
          <w:sz w:val="20"/>
          <w:szCs w:val="18"/>
        </w:rPr>
        <w:noBreakHyphen/>
        <w:t>Mail oder Fax</w:t>
      </w:r>
      <w:r w:rsidR="004D05EB" w:rsidRPr="004D05EB">
        <w:rPr>
          <w:sz w:val="20"/>
          <w:szCs w:val="18"/>
        </w:rPr>
        <w:t xml:space="preserve"> </w:t>
      </w:r>
      <w:r w:rsidRPr="00571F98">
        <w:rPr>
          <w:sz w:val="20"/>
          <w:szCs w:val="18"/>
        </w:rPr>
        <w:t>scheidet auch in Eilfällen aus</w:t>
      </w:r>
      <w:r w:rsidR="00E575F4" w:rsidRPr="00571F98">
        <w:rPr>
          <w:sz w:val="20"/>
          <w:szCs w:val="18"/>
        </w:rPr>
        <w:t xml:space="preserve"> (</w:t>
      </w:r>
      <w:r w:rsidR="00F87778" w:rsidRPr="00571F98">
        <w:rPr>
          <w:sz w:val="20"/>
          <w:szCs w:val="18"/>
        </w:rPr>
        <w:t xml:space="preserve">Art. 90 Abs. 2 </w:t>
      </w:r>
      <w:r w:rsidR="007243D1" w:rsidRPr="00571F98">
        <w:rPr>
          <w:sz w:val="20"/>
          <w:szCs w:val="18"/>
        </w:rPr>
        <w:t>LWG</w:t>
      </w:r>
      <w:r w:rsidR="00E575F4" w:rsidRPr="00571F98">
        <w:rPr>
          <w:sz w:val="20"/>
          <w:szCs w:val="18"/>
        </w:rPr>
        <w:t>)</w:t>
      </w:r>
      <w:r w:rsidRPr="00571F98">
        <w:rPr>
          <w:sz w:val="20"/>
          <w:szCs w:val="18"/>
        </w:rPr>
        <w:t>.</w:t>
      </w:r>
      <w:r w:rsidR="00AE65A1">
        <w:rPr>
          <w:sz w:val="20"/>
          <w:szCs w:val="18"/>
        </w:rPr>
        <w:t xml:space="preserve"> </w:t>
      </w:r>
      <w:r w:rsidR="00AE65A1" w:rsidRPr="008C1E88">
        <w:rPr>
          <w:sz w:val="20"/>
          <w:szCs w:val="18"/>
        </w:rPr>
        <w:t>Lediglich der Antrag selbst kann mit Mail oder Fax gestellt werden (siehe auch 5.3.2).</w:t>
      </w:r>
    </w:p>
    <w:p w:rsidR="004A195F" w:rsidRPr="00571F98" w:rsidRDefault="004A195F" w:rsidP="0072592E">
      <w:pPr>
        <w:pStyle w:val="berschrift2"/>
        <w:rPr>
          <w:sz w:val="20"/>
        </w:rPr>
      </w:pPr>
      <w:bookmarkStart w:id="34" w:name="_Toc79051185"/>
      <w:r w:rsidRPr="00571F98">
        <w:rPr>
          <w:sz w:val="20"/>
        </w:rPr>
        <w:t>5.6</w:t>
      </w:r>
      <w:r w:rsidRPr="00571F98">
        <w:rPr>
          <w:sz w:val="20"/>
        </w:rPr>
        <w:tab/>
        <w:t>Eintragungsscheinverzeichnisse, Vermerk im Wählerverzeichnis</w:t>
      </w:r>
      <w:bookmarkEnd w:id="34"/>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Über die Erteilung der Eintragungsscheine sind </w:t>
      </w:r>
      <w:r w:rsidRPr="00571F98">
        <w:rPr>
          <w:b/>
          <w:sz w:val="20"/>
          <w:szCs w:val="18"/>
        </w:rPr>
        <w:t xml:space="preserve">Eintragungsscheinverzeichnisse </w:t>
      </w:r>
      <w:r w:rsidRPr="00571F98">
        <w:rPr>
          <w:sz w:val="20"/>
          <w:szCs w:val="18"/>
        </w:rPr>
        <w:t>zu führen; sie entsprechen den Wahlscheinverzeichnissen bei Wahlen (§ 77 Abs. 2, § 25 Abs. 7 LWO).</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Die Erteilung eines Eintragungsscheins ist im Wählerverzeichnis mit dem </w:t>
      </w:r>
      <w:r w:rsidRPr="00571F98">
        <w:rPr>
          <w:b/>
          <w:sz w:val="20"/>
          <w:szCs w:val="18"/>
        </w:rPr>
        <w:t>Vermerk „E“ oder „Eintragungsschein“</w:t>
      </w:r>
      <w:r w:rsidRPr="00571F98">
        <w:rPr>
          <w:sz w:val="20"/>
          <w:szCs w:val="18"/>
        </w:rPr>
        <w:t xml:space="preserve"> zu vermerken. </w:t>
      </w:r>
      <w:r w:rsidRPr="00571F98">
        <w:rPr>
          <w:b/>
          <w:sz w:val="20"/>
          <w:szCs w:val="18"/>
        </w:rPr>
        <w:t>Vor</w:t>
      </w:r>
      <w:r w:rsidRPr="00571F98">
        <w:rPr>
          <w:sz w:val="20"/>
          <w:szCs w:val="18"/>
        </w:rPr>
        <w:t xml:space="preserve"> Erteilung eines Eintragungsscheins hat sich die Gemeinde anhand des Wählerverzeichnisses bzw. Eintragungsscheinverzeichnisses zu vergewissern, ob der Antragsteller nicht bereits einen Eintragungsschein erhalten hat. </w:t>
      </w:r>
      <w:r w:rsidRPr="00571F98">
        <w:rPr>
          <w:b/>
          <w:sz w:val="20"/>
          <w:szCs w:val="18"/>
        </w:rPr>
        <w:t>Bei Antragstellung während der Eintragungsfrist</w:t>
      </w:r>
      <w:r w:rsidRPr="00571F98">
        <w:rPr>
          <w:sz w:val="20"/>
          <w:szCs w:val="18"/>
        </w:rPr>
        <w:t xml:space="preserve"> ist in jedem Fall zusätzlich zu prüfen, ob sich der Antragsteller bereits eingetragen hat. </w:t>
      </w:r>
      <w:r w:rsidR="000154C9" w:rsidRPr="00571F98">
        <w:rPr>
          <w:sz w:val="20"/>
          <w:szCs w:val="18"/>
        </w:rPr>
        <w:t>Soweit das Wählerverzeic</w:t>
      </w:r>
      <w:r w:rsidR="00052A6D" w:rsidRPr="00571F98">
        <w:rPr>
          <w:sz w:val="20"/>
          <w:szCs w:val="18"/>
        </w:rPr>
        <w:t>hnis nur in ausgedruckter Form bei den Eintragungsstellen geführt wird, hat d</w:t>
      </w:r>
      <w:r w:rsidRPr="00571F98">
        <w:rPr>
          <w:sz w:val="20"/>
          <w:szCs w:val="18"/>
        </w:rPr>
        <w:t>ie Gemeinde</w:t>
      </w:r>
      <w:r w:rsidR="00052A6D" w:rsidRPr="00571F98">
        <w:rPr>
          <w:sz w:val="20"/>
          <w:szCs w:val="18"/>
        </w:rPr>
        <w:t xml:space="preserve"> dort </w:t>
      </w:r>
      <w:r w:rsidRPr="00571F98">
        <w:rPr>
          <w:sz w:val="20"/>
          <w:szCs w:val="18"/>
        </w:rPr>
        <w:t xml:space="preserve">rückzufragen, ob ein entsprechender Vermerk im </w:t>
      </w:r>
      <w:r w:rsidR="000154C9" w:rsidRPr="00571F98">
        <w:rPr>
          <w:sz w:val="20"/>
          <w:szCs w:val="18"/>
        </w:rPr>
        <w:t>Wählerverzeichnis vorhanden ist</w:t>
      </w:r>
      <w:r w:rsidR="00052A6D" w:rsidRPr="00571F98">
        <w:rPr>
          <w:sz w:val="20"/>
          <w:szCs w:val="18"/>
        </w:rPr>
        <w:t>.</w:t>
      </w:r>
      <w:r w:rsidRPr="00571F98">
        <w:rPr>
          <w:sz w:val="20"/>
          <w:szCs w:val="18"/>
        </w:rPr>
        <w:t xml:space="preserve"> Bei Erteilung des Eintragungsscheins ist der Aufsichtführende anzuweisen, sofort den Vermerk „E“ oder „Eintragungsschein“ im Wählerverzeichnis anzubringen. Wurden vom Wählerverzeichnis mehrere Ausfertigungen hergestellt, ist dafür zu sorgen, dass die Erteilung von Eintragungsscheinen in </w:t>
      </w:r>
      <w:r w:rsidRPr="00571F98">
        <w:rPr>
          <w:b/>
          <w:sz w:val="20"/>
          <w:szCs w:val="18"/>
        </w:rPr>
        <w:t>jeder</w:t>
      </w:r>
      <w:r w:rsidRPr="00571F98">
        <w:rPr>
          <w:sz w:val="20"/>
          <w:szCs w:val="18"/>
        </w:rPr>
        <w:t xml:space="preserve"> Ausfertigung sofort vermerkt wird (vgl. unten Nr. 9.4).</w:t>
      </w:r>
    </w:p>
    <w:p w:rsidR="004A195F" w:rsidRPr="00571F98" w:rsidRDefault="004A195F" w:rsidP="0072592E">
      <w:pPr>
        <w:pStyle w:val="berschrift2"/>
        <w:rPr>
          <w:sz w:val="20"/>
        </w:rPr>
      </w:pPr>
      <w:bookmarkStart w:id="35" w:name="_Toc79051186"/>
      <w:r w:rsidRPr="00571F98">
        <w:rPr>
          <w:sz w:val="20"/>
        </w:rPr>
        <w:t>5.7</w:t>
      </w:r>
      <w:r w:rsidRPr="00571F98">
        <w:rPr>
          <w:sz w:val="20"/>
        </w:rPr>
        <w:tab/>
        <w:t>Ungültigkeitserklärung von Eintragungsscheinen</w:t>
      </w:r>
      <w:bookmarkEnd w:id="35"/>
      <w:r w:rsidRPr="00571F98">
        <w:rPr>
          <w:sz w:val="20"/>
        </w:rPr>
        <w:t xml:space="preserve"> </w:t>
      </w:r>
    </w:p>
    <w:p w:rsidR="004A195F" w:rsidRPr="00571F98" w:rsidRDefault="004A195F" w:rsidP="00E4415F">
      <w:pPr>
        <w:pStyle w:val="berschrift3"/>
        <w:numPr>
          <w:ilvl w:val="0"/>
          <w:numId w:val="0"/>
        </w:numPr>
        <w:tabs>
          <w:tab w:val="left" w:pos="567"/>
        </w:tabs>
        <w:spacing w:before="120" w:after="120"/>
        <w:ind w:left="567" w:hanging="567"/>
        <w:jc w:val="both"/>
        <w:rPr>
          <w:b/>
          <w:sz w:val="20"/>
          <w:szCs w:val="18"/>
        </w:rPr>
      </w:pPr>
      <w:bookmarkStart w:id="36" w:name="_Toc79051187"/>
      <w:r w:rsidRPr="00571F98">
        <w:rPr>
          <w:b/>
          <w:sz w:val="20"/>
          <w:szCs w:val="18"/>
        </w:rPr>
        <w:t>5.7.1</w:t>
      </w:r>
      <w:r w:rsidRPr="00571F98">
        <w:rPr>
          <w:b/>
          <w:sz w:val="20"/>
          <w:szCs w:val="18"/>
        </w:rPr>
        <w:tab/>
        <w:t>Allgemeines, Verzeichnis der für ungültig erklärten Eintragungsscheine</w:t>
      </w:r>
      <w:bookmarkEnd w:id="36"/>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Verliert ein Stimmberechtigter, der einen Eintragungsschein erhalten hat, sein Stimmrecht und wird er deshalb aus dem Wählerverzeichnis gestrichen (vgl. Nr. 3), oder wird ein nicht zugegangener Eintragungsschein gem. § 77 Abs. 4 Satz 2 LWO neu erteilt, ist der Eintragungsschein dieser Person für ungültig zu erklären (§ 77 Abs. 2 Satz 1, § 25 Abs. 8 Satz 1 LWO). </w:t>
      </w:r>
      <w:r w:rsidR="00062B86" w:rsidRPr="00571F98">
        <w:rPr>
          <w:sz w:val="20"/>
          <w:szCs w:val="18"/>
        </w:rPr>
        <w:t>Es gelten folgende Besonderheiten:</w:t>
      </w:r>
    </w:p>
    <w:p w:rsidR="000B6EF2" w:rsidRPr="00571F98" w:rsidRDefault="00676295" w:rsidP="00C05751">
      <w:pPr>
        <w:numPr>
          <w:ilvl w:val="0"/>
          <w:numId w:val="38"/>
        </w:numPr>
        <w:spacing w:before="120" w:after="120" w:line="240" w:lineRule="auto"/>
        <w:ind w:left="924" w:hanging="357"/>
        <w:jc w:val="both"/>
        <w:rPr>
          <w:sz w:val="20"/>
          <w:szCs w:val="18"/>
        </w:rPr>
      </w:pPr>
      <w:r w:rsidRPr="00571F98">
        <w:rPr>
          <w:sz w:val="20"/>
          <w:szCs w:val="18"/>
        </w:rPr>
        <w:t>Bei N</w:t>
      </w:r>
      <w:r w:rsidR="00E26507" w:rsidRPr="00571F98">
        <w:rPr>
          <w:sz w:val="20"/>
          <w:szCs w:val="18"/>
        </w:rPr>
        <w:t>ichtzugang</w:t>
      </w:r>
      <w:r w:rsidRPr="00571F98">
        <w:rPr>
          <w:sz w:val="20"/>
          <w:szCs w:val="18"/>
        </w:rPr>
        <w:t xml:space="preserve"> gem. §</w:t>
      </w:r>
      <w:r w:rsidR="00E1226E" w:rsidRPr="00571F98">
        <w:rPr>
          <w:sz w:val="20"/>
          <w:szCs w:val="18"/>
        </w:rPr>
        <w:t> </w:t>
      </w:r>
      <w:r w:rsidRPr="00571F98">
        <w:rPr>
          <w:sz w:val="20"/>
          <w:szCs w:val="18"/>
        </w:rPr>
        <w:t>77 Abs.</w:t>
      </w:r>
      <w:r w:rsidR="00E1226E" w:rsidRPr="00571F98">
        <w:rPr>
          <w:sz w:val="20"/>
          <w:szCs w:val="18"/>
        </w:rPr>
        <w:t> </w:t>
      </w:r>
      <w:r w:rsidRPr="00571F98">
        <w:rPr>
          <w:sz w:val="20"/>
          <w:szCs w:val="18"/>
        </w:rPr>
        <w:t>4</w:t>
      </w:r>
      <w:r w:rsidR="00E1226E" w:rsidRPr="00571F98">
        <w:rPr>
          <w:sz w:val="20"/>
          <w:szCs w:val="18"/>
        </w:rPr>
        <w:t> </w:t>
      </w:r>
      <w:r w:rsidRPr="00571F98">
        <w:rPr>
          <w:sz w:val="20"/>
          <w:szCs w:val="18"/>
        </w:rPr>
        <w:t>Satz</w:t>
      </w:r>
      <w:r w:rsidR="00E1226E" w:rsidRPr="00571F98">
        <w:rPr>
          <w:sz w:val="20"/>
          <w:szCs w:val="18"/>
        </w:rPr>
        <w:t> </w:t>
      </w:r>
      <w:r w:rsidRPr="00571F98">
        <w:rPr>
          <w:sz w:val="20"/>
          <w:szCs w:val="18"/>
        </w:rPr>
        <w:t>2 LWO</w:t>
      </w:r>
      <w:r w:rsidR="000B6EF2" w:rsidRPr="00571F98">
        <w:rPr>
          <w:sz w:val="20"/>
          <w:szCs w:val="18"/>
        </w:rPr>
        <w:t>:</w:t>
      </w:r>
    </w:p>
    <w:p w:rsidR="00676295" w:rsidRPr="00571F98" w:rsidRDefault="003C35E6" w:rsidP="007640C2">
      <w:pPr>
        <w:spacing w:line="240" w:lineRule="auto"/>
        <w:ind w:left="924"/>
        <w:jc w:val="both"/>
        <w:rPr>
          <w:sz w:val="20"/>
          <w:szCs w:val="18"/>
        </w:rPr>
      </w:pPr>
      <w:r w:rsidRPr="00571F98">
        <w:rPr>
          <w:sz w:val="20"/>
          <w:szCs w:val="18"/>
        </w:rPr>
        <w:t xml:space="preserve">Mit </w:t>
      </w:r>
      <w:r w:rsidR="002F0CAF" w:rsidRPr="00571F98">
        <w:rPr>
          <w:sz w:val="20"/>
          <w:szCs w:val="18"/>
        </w:rPr>
        <w:t>einem bei Nich</w:t>
      </w:r>
      <w:r w:rsidR="008C6ABB" w:rsidRPr="00571F98">
        <w:rPr>
          <w:sz w:val="20"/>
          <w:szCs w:val="18"/>
        </w:rPr>
        <w:t>t</w:t>
      </w:r>
      <w:r w:rsidR="002F0CAF" w:rsidRPr="00571F98">
        <w:rPr>
          <w:sz w:val="20"/>
          <w:szCs w:val="18"/>
        </w:rPr>
        <w:t>zugang</w:t>
      </w:r>
      <w:r w:rsidRPr="00571F98">
        <w:rPr>
          <w:sz w:val="20"/>
          <w:szCs w:val="18"/>
        </w:rPr>
        <w:t xml:space="preserve"> für ungültig erklärten</w:t>
      </w:r>
      <w:r w:rsidR="00676295" w:rsidRPr="00571F98">
        <w:rPr>
          <w:sz w:val="20"/>
          <w:szCs w:val="18"/>
        </w:rPr>
        <w:t xml:space="preserve"> </w:t>
      </w:r>
      <w:r w:rsidR="006F167D" w:rsidRPr="00571F98">
        <w:rPr>
          <w:sz w:val="20"/>
          <w:szCs w:val="18"/>
        </w:rPr>
        <w:t xml:space="preserve">Eintragungsschein ist </w:t>
      </w:r>
      <w:r w:rsidRPr="00571F98">
        <w:rPr>
          <w:sz w:val="20"/>
          <w:szCs w:val="18"/>
        </w:rPr>
        <w:t>weder eine</w:t>
      </w:r>
      <w:r w:rsidR="006F167D" w:rsidRPr="00571F98">
        <w:rPr>
          <w:sz w:val="20"/>
          <w:szCs w:val="18"/>
        </w:rPr>
        <w:t xml:space="preserve"> persönliche Eintragung </w:t>
      </w:r>
      <w:r w:rsidRPr="00571F98">
        <w:rPr>
          <w:sz w:val="20"/>
          <w:szCs w:val="18"/>
        </w:rPr>
        <w:t>noch eine</w:t>
      </w:r>
      <w:r w:rsidR="006F167D" w:rsidRPr="00571F98">
        <w:rPr>
          <w:sz w:val="20"/>
          <w:szCs w:val="18"/>
        </w:rPr>
        <w:t xml:space="preserve"> Eintragung durch eine Hilfsperson</w:t>
      </w:r>
      <w:r w:rsidRPr="00571F98">
        <w:rPr>
          <w:sz w:val="20"/>
          <w:szCs w:val="18"/>
        </w:rPr>
        <w:t xml:space="preserve"> möglich</w:t>
      </w:r>
      <w:r w:rsidR="006F167D" w:rsidRPr="00571F98">
        <w:rPr>
          <w:sz w:val="20"/>
          <w:szCs w:val="18"/>
        </w:rPr>
        <w:t xml:space="preserve">, unabhängig </w:t>
      </w:r>
      <w:r w:rsidR="00E26507" w:rsidRPr="00571F98">
        <w:rPr>
          <w:sz w:val="20"/>
          <w:szCs w:val="18"/>
        </w:rPr>
        <w:t xml:space="preserve">davon, </w:t>
      </w:r>
      <w:r w:rsidR="006F167D" w:rsidRPr="00571F98">
        <w:rPr>
          <w:sz w:val="20"/>
          <w:szCs w:val="18"/>
        </w:rPr>
        <w:t>ob die Neuerteilung vor oder nach Beginn der Eintragungsfrist erfolgt.</w:t>
      </w:r>
    </w:p>
    <w:p w:rsidR="000B6EF2" w:rsidRPr="00571F98" w:rsidRDefault="00676295" w:rsidP="00730680">
      <w:pPr>
        <w:numPr>
          <w:ilvl w:val="0"/>
          <w:numId w:val="38"/>
        </w:numPr>
        <w:spacing w:before="120" w:after="120" w:line="240" w:lineRule="auto"/>
        <w:ind w:left="924" w:hanging="357"/>
        <w:jc w:val="both"/>
        <w:rPr>
          <w:sz w:val="20"/>
          <w:szCs w:val="18"/>
        </w:rPr>
      </w:pPr>
      <w:r w:rsidRPr="00571F98">
        <w:rPr>
          <w:sz w:val="20"/>
          <w:szCs w:val="18"/>
        </w:rPr>
        <w:t>Bei Verlust des Stimmrechts</w:t>
      </w:r>
    </w:p>
    <w:p w:rsidR="000B6EF2" w:rsidRPr="00571F98" w:rsidRDefault="000B6EF2" w:rsidP="00E72974">
      <w:pPr>
        <w:numPr>
          <w:ilvl w:val="0"/>
          <w:numId w:val="39"/>
        </w:numPr>
        <w:spacing w:line="240" w:lineRule="auto"/>
        <w:ind w:left="1134" w:hanging="141"/>
        <w:jc w:val="both"/>
        <w:rPr>
          <w:sz w:val="20"/>
          <w:szCs w:val="18"/>
        </w:rPr>
      </w:pPr>
      <w:r w:rsidRPr="00571F98">
        <w:rPr>
          <w:b/>
          <w:sz w:val="20"/>
          <w:szCs w:val="18"/>
        </w:rPr>
        <w:t>v</w:t>
      </w:r>
      <w:r w:rsidR="006F633C" w:rsidRPr="00571F98">
        <w:rPr>
          <w:b/>
          <w:sz w:val="20"/>
          <w:szCs w:val="18"/>
        </w:rPr>
        <w:t>or</w:t>
      </w:r>
      <w:r w:rsidR="00C02AC3" w:rsidRPr="00571F98">
        <w:rPr>
          <w:sz w:val="20"/>
          <w:szCs w:val="18"/>
        </w:rPr>
        <w:t xml:space="preserve"> Beginn der Eintragungsfrist:</w:t>
      </w:r>
      <w:r w:rsidR="006F633C" w:rsidRPr="00571F98">
        <w:rPr>
          <w:sz w:val="20"/>
          <w:szCs w:val="18"/>
        </w:rPr>
        <w:t xml:space="preserve"> </w:t>
      </w:r>
    </w:p>
    <w:p w:rsidR="000B6EF2" w:rsidRPr="00571F98" w:rsidRDefault="000B6EF2" w:rsidP="00E72974">
      <w:pPr>
        <w:spacing w:before="60" w:after="60" w:line="240" w:lineRule="auto"/>
        <w:ind w:left="1134"/>
        <w:jc w:val="both"/>
        <w:rPr>
          <w:sz w:val="20"/>
          <w:szCs w:val="18"/>
        </w:rPr>
      </w:pPr>
      <w:r w:rsidRPr="00571F98">
        <w:rPr>
          <w:sz w:val="20"/>
          <w:szCs w:val="18"/>
        </w:rPr>
        <w:t>S</w:t>
      </w:r>
      <w:r w:rsidR="006F633C" w:rsidRPr="00571F98">
        <w:rPr>
          <w:sz w:val="20"/>
          <w:szCs w:val="18"/>
        </w:rPr>
        <w:t xml:space="preserve">owohl die persönliche Eintragung als auch die Eintragung durch eine Hilfsperson </w:t>
      </w:r>
      <w:r w:rsidR="00C02AC3" w:rsidRPr="00571F98">
        <w:rPr>
          <w:sz w:val="20"/>
          <w:szCs w:val="18"/>
        </w:rPr>
        <w:t xml:space="preserve">ist </w:t>
      </w:r>
      <w:r w:rsidR="006F633C" w:rsidRPr="00571F98">
        <w:rPr>
          <w:sz w:val="20"/>
          <w:szCs w:val="18"/>
        </w:rPr>
        <w:t>nicht möglich. Der Eintragungsschein ist für ungültig zu er</w:t>
      </w:r>
      <w:r w:rsidRPr="00571F98">
        <w:rPr>
          <w:sz w:val="20"/>
          <w:szCs w:val="18"/>
        </w:rPr>
        <w:t>klären;</w:t>
      </w:r>
    </w:p>
    <w:p w:rsidR="000B6EF2" w:rsidRPr="00571F98" w:rsidRDefault="000B6EF2" w:rsidP="00E72974">
      <w:pPr>
        <w:numPr>
          <w:ilvl w:val="0"/>
          <w:numId w:val="39"/>
        </w:numPr>
        <w:spacing w:line="240" w:lineRule="auto"/>
        <w:ind w:left="1134" w:hanging="141"/>
        <w:jc w:val="both"/>
        <w:rPr>
          <w:sz w:val="20"/>
          <w:szCs w:val="18"/>
        </w:rPr>
      </w:pPr>
      <w:r w:rsidRPr="00571F98">
        <w:rPr>
          <w:b/>
          <w:sz w:val="20"/>
          <w:szCs w:val="18"/>
        </w:rPr>
        <w:t>n</w:t>
      </w:r>
      <w:r w:rsidR="006F633C" w:rsidRPr="00571F98">
        <w:rPr>
          <w:b/>
          <w:sz w:val="20"/>
          <w:szCs w:val="18"/>
        </w:rPr>
        <w:t>ach</w:t>
      </w:r>
      <w:r w:rsidR="006F633C" w:rsidRPr="00571F98">
        <w:rPr>
          <w:sz w:val="20"/>
          <w:szCs w:val="18"/>
        </w:rPr>
        <w:t xml:space="preserve"> Beginn der Eintragungsfrist</w:t>
      </w:r>
      <w:r w:rsidR="00C02AC3" w:rsidRPr="00571F98">
        <w:rPr>
          <w:sz w:val="20"/>
          <w:szCs w:val="18"/>
        </w:rPr>
        <w:t>:</w:t>
      </w:r>
    </w:p>
    <w:p w:rsidR="00676295" w:rsidRPr="00571F98" w:rsidRDefault="00622962" w:rsidP="00E72974">
      <w:pPr>
        <w:spacing w:before="60" w:after="60" w:line="240" w:lineRule="auto"/>
        <w:ind w:left="1134"/>
        <w:jc w:val="both"/>
        <w:rPr>
          <w:sz w:val="20"/>
          <w:szCs w:val="18"/>
        </w:rPr>
      </w:pPr>
      <w:r w:rsidRPr="00571F98">
        <w:rPr>
          <w:sz w:val="20"/>
          <w:szCs w:val="18"/>
        </w:rPr>
        <w:t>E</w:t>
      </w:r>
      <w:r w:rsidR="006F633C" w:rsidRPr="00571F98">
        <w:rPr>
          <w:sz w:val="20"/>
          <w:szCs w:val="18"/>
        </w:rPr>
        <w:t xml:space="preserve">ine von der Hilfsperson vorgenommene Eintragung </w:t>
      </w:r>
      <w:r w:rsidR="00C02AC3" w:rsidRPr="00571F98">
        <w:rPr>
          <w:sz w:val="20"/>
          <w:szCs w:val="18"/>
        </w:rPr>
        <w:t xml:space="preserve">ist </w:t>
      </w:r>
      <w:r w:rsidR="006F633C" w:rsidRPr="00571F98">
        <w:rPr>
          <w:b/>
          <w:sz w:val="20"/>
          <w:szCs w:val="18"/>
        </w:rPr>
        <w:t>wirksam</w:t>
      </w:r>
      <w:r w:rsidR="006F633C" w:rsidRPr="00571F98">
        <w:rPr>
          <w:sz w:val="20"/>
          <w:szCs w:val="18"/>
        </w:rPr>
        <w:t>, unabhängig davon, wann der Stimmberechtigte die Hilfsperson beauftragt hat (vor oder nach seinem Stimmrechtsverlust); Art. 70 Abs. 3 LWG. Die Hilfsperson darf in diesen Fällen nicht zurückgewiesen werden.</w:t>
      </w:r>
      <w:r w:rsidR="006C0DA1" w:rsidRPr="00571F98">
        <w:rPr>
          <w:sz w:val="20"/>
          <w:szCs w:val="18"/>
        </w:rPr>
        <w:t xml:space="preserve"> Dagegen ist eine persönliche Eintragung </w:t>
      </w:r>
      <w:r w:rsidR="00955A7A" w:rsidRPr="00571F98">
        <w:rPr>
          <w:sz w:val="20"/>
          <w:szCs w:val="18"/>
        </w:rPr>
        <w:t xml:space="preserve">durch den Stimmberechtigten selbst </w:t>
      </w:r>
      <w:r w:rsidR="006C0DA1" w:rsidRPr="00571F98">
        <w:rPr>
          <w:sz w:val="20"/>
          <w:szCs w:val="18"/>
        </w:rPr>
        <w:t>nicht möglich</w:t>
      </w:r>
      <w:r w:rsidR="0044461C" w:rsidRPr="00571F98">
        <w:rPr>
          <w:sz w:val="20"/>
          <w:szCs w:val="18"/>
        </w:rPr>
        <w:t xml:space="preserve"> (siehe Nr. </w:t>
      </w:r>
      <w:r w:rsidR="004B67DD" w:rsidRPr="00571F98">
        <w:rPr>
          <w:sz w:val="20"/>
          <w:szCs w:val="18"/>
        </w:rPr>
        <w:t>3)</w:t>
      </w:r>
      <w:r w:rsidR="006C0DA1" w:rsidRPr="00571F98">
        <w:rPr>
          <w:sz w:val="20"/>
          <w:szCs w:val="18"/>
        </w:rPr>
        <w:t>.</w:t>
      </w:r>
    </w:p>
    <w:p w:rsidR="004A195F" w:rsidRPr="00571F98" w:rsidRDefault="00895EE6" w:rsidP="000D51F0">
      <w:pPr>
        <w:spacing w:before="120" w:after="120" w:line="240" w:lineRule="auto"/>
        <w:ind w:left="567"/>
        <w:jc w:val="both"/>
        <w:rPr>
          <w:sz w:val="20"/>
          <w:szCs w:val="18"/>
        </w:rPr>
      </w:pPr>
      <w:r w:rsidRPr="00571F98">
        <w:rPr>
          <w:sz w:val="20"/>
          <w:szCs w:val="18"/>
        </w:rPr>
        <w:t xml:space="preserve">Im Wählerverzeichnis und im Eintragungsscheinverzeichnis ist jeweils ein entsprechender </w:t>
      </w:r>
      <w:r w:rsidRPr="00571F98">
        <w:rPr>
          <w:b/>
          <w:sz w:val="20"/>
          <w:szCs w:val="18"/>
        </w:rPr>
        <w:t>Vermerk</w:t>
      </w:r>
      <w:r w:rsidRPr="00571F98">
        <w:rPr>
          <w:sz w:val="20"/>
          <w:szCs w:val="18"/>
        </w:rPr>
        <w:t xml:space="preserve"> anzubringen</w:t>
      </w:r>
      <w:r w:rsidR="000B6EF2" w:rsidRPr="00571F98">
        <w:rPr>
          <w:sz w:val="20"/>
          <w:szCs w:val="18"/>
        </w:rPr>
        <w:t xml:space="preserve"> (vgl. nachfolgende Ausführungen)</w:t>
      </w:r>
      <w:r w:rsidRPr="00571F98">
        <w:rPr>
          <w:sz w:val="20"/>
          <w:szCs w:val="18"/>
        </w:rPr>
        <w:t xml:space="preserve">. </w:t>
      </w:r>
      <w:r w:rsidR="004A195F" w:rsidRPr="00571F98">
        <w:rPr>
          <w:sz w:val="20"/>
          <w:szCs w:val="18"/>
        </w:rPr>
        <w:t xml:space="preserve">Die </w:t>
      </w:r>
      <w:r w:rsidR="004A195F" w:rsidRPr="00571F98">
        <w:rPr>
          <w:b/>
          <w:sz w:val="20"/>
          <w:szCs w:val="18"/>
        </w:rPr>
        <w:t>Aufsichtführenden</w:t>
      </w:r>
      <w:r w:rsidR="004A195F" w:rsidRPr="00571F98">
        <w:rPr>
          <w:sz w:val="20"/>
          <w:szCs w:val="18"/>
        </w:rPr>
        <w:t xml:space="preserve"> sind über die Regelungen besonders zu </w:t>
      </w:r>
      <w:r w:rsidR="004A195F" w:rsidRPr="00571F98">
        <w:rPr>
          <w:b/>
          <w:sz w:val="20"/>
          <w:szCs w:val="18"/>
        </w:rPr>
        <w:t>unterrichten</w:t>
      </w:r>
      <w:r w:rsidR="004A195F" w:rsidRPr="00571F98">
        <w:rPr>
          <w:sz w:val="20"/>
          <w:szCs w:val="18"/>
        </w:rPr>
        <w:t xml:space="preserve"> (vgl. unten Nr. 9.5.2, </w:t>
      </w:r>
      <w:r w:rsidR="00494F50" w:rsidRPr="00571F98">
        <w:rPr>
          <w:sz w:val="20"/>
          <w:szCs w:val="18"/>
        </w:rPr>
        <w:t xml:space="preserve">dritter </w:t>
      </w:r>
      <w:r w:rsidR="004A195F" w:rsidRPr="00571F98">
        <w:rPr>
          <w:sz w:val="20"/>
          <w:szCs w:val="18"/>
        </w:rPr>
        <w:t>Spiegelstrich).</w:t>
      </w:r>
    </w:p>
    <w:p w:rsidR="00033912" w:rsidRPr="00571F98" w:rsidRDefault="004A195F" w:rsidP="00E4415F">
      <w:pPr>
        <w:spacing w:before="120" w:after="120" w:line="240" w:lineRule="auto"/>
        <w:ind w:left="567" w:right="-1"/>
        <w:jc w:val="both"/>
        <w:rPr>
          <w:sz w:val="20"/>
          <w:szCs w:val="18"/>
        </w:rPr>
      </w:pPr>
      <w:r w:rsidRPr="00571F98">
        <w:rPr>
          <w:sz w:val="20"/>
          <w:szCs w:val="18"/>
        </w:rPr>
        <w:t xml:space="preserve">Die Gemeinde führt über für ungültig erklärte Eintragungsscheine ein </w:t>
      </w:r>
      <w:r w:rsidRPr="00571F98">
        <w:rPr>
          <w:b/>
          <w:sz w:val="20"/>
          <w:szCs w:val="18"/>
        </w:rPr>
        <w:t>Verzeichnis</w:t>
      </w:r>
      <w:r w:rsidRPr="00571F98">
        <w:rPr>
          <w:sz w:val="20"/>
          <w:szCs w:val="18"/>
        </w:rPr>
        <w:t xml:space="preserve"> (§ 77 Abs. 2 Satz 1, § 25 Abs. 8 Satz 2 LWO), das folgende Daten enthält:</w:t>
      </w:r>
    </w:p>
    <w:p w:rsidR="004A195F" w:rsidRPr="00571F98" w:rsidRDefault="004A195F" w:rsidP="00E4415F">
      <w:pPr>
        <w:numPr>
          <w:ilvl w:val="0"/>
          <w:numId w:val="11"/>
        </w:numPr>
        <w:tabs>
          <w:tab w:val="clear" w:pos="360"/>
          <w:tab w:val="num" w:pos="851"/>
        </w:tabs>
        <w:spacing w:line="240" w:lineRule="auto"/>
        <w:ind w:left="567" w:firstLine="0"/>
        <w:jc w:val="both"/>
        <w:rPr>
          <w:sz w:val="20"/>
          <w:szCs w:val="18"/>
        </w:rPr>
      </w:pPr>
      <w:r w:rsidRPr="00571F98">
        <w:rPr>
          <w:sz w:val="20"/>
          <w:szCs w:val="18"/>
        </w:rPr>
        <w:t xml:space="preserve">Name des Stimmberechtigten </w:t>
      </w:r>
    </w:p>
    <w:p w:rsidR="004A195F" w:rsidRPr="00571F98" w:rsidRDefault="004A195F" w:rsidP="00E4415F">
      <w:pPr>
        <w:numPr>
          <w:ilvl w:val="0"/>
          <w:numId w:val="11"/>
        </w:numPr>
        <w:tabs>
          <w:tab w:val="clear" w:pos="360"/>
          <w:tab w:val="num" w:pos="851"/>
        </w:tabs>
        <w:spacing w:line="240" w:lineRule="auto"/>
        <w:ind w:left="567" w:firstLine="0"/>
        <w:jc w:val="both"/>
        <w:rPr>
          <w:sz w:val="20"/>
          <w:szCs w:val="18"/>
        </w:rPr>
      </w:pPr>
      <w:r w:rsidRPr="00571F98">
        <w:rPr>
          <w:sz w:val="20"/>
          <w:szCs w:val="18"/>
        </w:rPr>
        <w:t xml:space="preserve">Nummer des für ungültig erklärten Eintragungsscheins </w:t>
      </w:r>
    </w:p>
    <w:p w:rsidR="00910BCD" w:rsidRPr="00571F98" w:rsidRDefault="00AD370A" w:rsidP="00E4048E">
      <w:pPr>
        <w:numPr>
          <w:ilvl w:val="0"/>
          <w:numId w:val="11"/>
        </w:numPr>
        <w:tabs>
          <w:tab w:val="clear" w:pos="360"/>
          <w:tab w:val="left" w:pos="851"/>
        </w:tabs>
        <w:spacing w:line="240" w:lineRule="auto"/>
        <w:ind w:left="851" w:hanging="284"/>
        <w:jc w:val="both"/>
        <w:rPr>
          <w:sz w:val="20"/>
          <w:szCs w:val="18"/>
        </w:rPr>
      </w:pPr>
      <w:r w:rsidRPr="00571F98">
        <w:rPr>
          <w:sz w:val="20"/>
          <w:szCs w:val="18"/>
        </w:rPr>
        <w:t xml:space="preserve">Bei Neuerteilung im Fall des </w:t>
      </w:r>
      <w:r w:rsidR="00E26507" w:rsidRPr="00571F98">
        <w:rPr>
          <w:sz w:val="20"/>
          <w:szCs w:val="18"/>
        </w:rPr>
        <w:t>Nichtzugangs (</w:t>
      </w:r>
      <w:r w:rsidR="00511D70" w:rsidRPr="00571F98">
        <w:rPr>
          <w:sz w:val="20"/>
          <w:szCs w:val="18"/>
        </w:rPr>
        <w:t>unabhängig davon, ob Neuerteilung vor oder nach Beginn der Eintragungsfrist erfolgt)</w:t>
      </w:r>
      <w:r w:rsidR="00910BCD" w:rsidRPr="00571F98">
        <w:rPr>
          <w:sz w:val="20"/>
          <w:szCs w:val="18"/>
        </w:rPr>
        <w:t xml:space="preserve"> folgenden </w:t>
      </w:r>
      <w:r w:rsidR="00910BCD" w:rsidRPr="00571F98">
        <w:rPr>
          <w:b/>
          <w:sz w:val="20"/>
          <w:szCs w:val="18"/>
        </w:rPr>
        <w:t>Vermerk</w:t>
      </w:r>
      <w:r w:rsidR="00511D70" w:rsidRPr="00571F98">
        <w:rPr>
          <w:sz w:val="20"/>
          <w:szCs w:val="18"/>
        </w:rPr>
        <w:t>:</w:t>
      </w:r>
      <w:r w:rsidR="00E4048E" w:rsidRPr="00571F98">
        <w:rPr>
          <w:sz w:val="20"/>
          <w:szCs w:val="18"/>
        </w:rPr>
        <w:t xml:space="preserve"> </w:t>
      </w:r>
    </w:p>
    <w:p w:rsidR="00AD370A" w:rsidRPr="00571F98" w:rsidRDefault="00E4048E" w:rsidP="00910BCD">
      <w:pPr>
        <w:tabs>
          <w:tab w:val="left" w:pos="851"/>
        </w:tabs>
        <w:spacing w:line="240" w:lineRule="auto"/>
        <w:ind w:left="851"/>
        <w:jc w:val="both"/>
        <w:rPr>
          <w:sz w:val="20"/>
          <w:szCs w:val="18"/>
        </w:rPr>
      </w:pPr>
      <w:r w:rsidRPr="00571F98">
        <w:rPr>
          <w:sz w:val="20"/>
          <w:szCs w:val="18"/>
        </w:rPr>
        <w:t>„</w:t>
      </w:r>
      <w:r w:rsidR="00511D70" w:rsidRPr="00571F98">
        <w:rPr>
          <w:i/>
          <w:sz w:val="20"/>
          <w:szCs w:val="18"/>
        </w:rPr>
        <w:t>Eintragung weder persönlich noch durch Hilfsperson möglich</w:t>
      </w:r>
      <w:r w:rsidRPr="00571F98">
        <w:rPr>
          <w:sz w:val="20"/>
          <w:szCs w:val="18"/>
        </w:rPr>
        <w:t>.“</w:t>
      </w:r>
    </w:p>
    <w:p w:rsidR="00D41AD7" w:rsidRPr="00571F98" w:rsidRDefault="00D5799E" w:rsidP="00895EE6">
      <w:pPr>
        <w:numPr>
          <w:ilvl w:val="0"/>
          <w:numId w:val="11"/>
        </w:numPr>
        <w:tabs>
          <w:tab w:val="clear" w:pos="360"/>
          <w:tab w:val="left" w:pos="851"/>
        </w:tabs>
        <w:spacing w:line="240" w:lineRule="auto"/>
        <w:ind w:left="851" w:hanging="284"/>
        <w:jc w:val="both"/>
        <w:rPr>
          <w:sz w:val="20"/>
          <w:szCs w:val="18"/>
        </w:rPr>
      </w:pPr>
      <w:r w:rsidRPr="00571F98">
        <w:rPr>
          <w:sz w:val="20"/>
          <w:szCs w:val="18"/>
        </w:rPr>
        <w:t>I</w:t>
      </w:r>
      <w:r w:rsidR="00AD370A" w:rsidRPr="00571F98">
        <w:rPr>
          <w:sz w:val="20"/>
          <w:szCs w:val="18"/>
        </w:rPr>
        <w:t>m Fall des</w:t>
      </w:r>
      <w:r w:rsidR="00895EE6" w:rsidRPr="00571F98">
        <w:rPr>
          <w:sz w:val="20"/>
          <w:szCs w:val="18"/>
        </w:rPr>
        <w:t xml:space="preserve"> Verlust</w:t>
      </w:r>
      <w:r w:rsidR="00AD370A" w:rsidRPr="00571F98">
        <w:rPr>
          <w:sz w:val="20"/>
          <w:szCs w:val="18"/>
        </w:rPr>
        <w:t>s</w:t>
      </w:r>
      <w:r w:rsidR="00895EE6" w:rsidRPr="00571F98">
        <w:rPr>
          <w:sz w:val="20"/>
          <w:szCs w:val="18"/>
        </w:rPr>
        <w:t xml:space="preserve"> des Stimmrechts </w:t>
      </w:r>
      <w:r w:rsidR="00895EE6" w:rsidRPr="00571F98">
        <w:rPr>
          <w:b/>
          <w:sz w:val="20"/>
          <w:szCs w:val="18"/>
        </w:rPr>
        <w:t>vor</w:t>
      </w:r>
      <w:r w:rsidR="00895EE6" w:rsidRPr="00571F98">
        <w:rPr>
          <w:sz w:val="20"/>
          <w:szCs w:val="18"/>
        </w:rPr>
        <w:t xml:space="preserve"> Beginn der Eintragungsfrist</w:t>
      </w:r>
      <w:r w:rsidR="00D41AD7" w:rsidRPr="00571F98">
        <w:rPr>
          <w:sz w:val="20"/>
          <w:szCs w:val="18"/>
        </w:rPr>
        <w:t xml:space="preserve"> folgenden</w:t>
      </w:r>
      <w:r w:rsidR="00895EE6" w:rsidRPr="00571F98">
        <w:rPr>
          <w:sz w:val="20"/>
          <w:szCs w:val="18"/>
        </w:rPr>
        <w:t xml:space="preserve"> </w:t>
      </w:r>
      <w:r w:rsidR="00895EE6" w:rsidRPr="00571F98">
        <w:rPr>
          <w:b/>
          <w:sz w:val="20"/>
          <w:szCs w:val="18"/>
        </w:rPr>
        <w:t>Vermerk</w:t>
      </w:r>
      <w:r w:rsidR="00D41AD7" w:rsidRPr="00571F98">
        <w:rPr>
          <w:sz w:val="20"/>
          <w:szCs w:val="18"/>
        </w:rPr>
        <w:t xml:space="preserve">: </w:t>
      </w:r>
    </w:p>
    <w:p w:rsidR="00895EE6" w:rsidRPr="00571F98" w:rsidRDefault="00D41AD7" w:rsidP="00D41AD7">
      <w:pPr>
        <w:tabs>
          <w:tab w:val="left" w:pos="851"/>
        </w:tabs>
        <w:spacing w:line="240" w:lineRule="auto"/>
        <w:ind w:left="851"/>
        <w:jc w:val="both"/>
        <w:rPr>
          <w:sz w:val="20"/>
          <w:szCs w:val="18"/>
        </w:rPr>
      </w:pPr>
      <w:r w:rsidRPr="00571F98">
        <w:rPr>
          <w:i/>
          <w:sz w:val="20"/>
          <w:szCs w:val="18"/>
        </w:rPr>
        <w:t>„Eintragung weder persönlich noch durch Hilfsperson möglich</w:t>
      </w:r>
      <w:r w:rsidR="00982D15" w:rsidRPr="00571F98">
        <w:rPr>
          <w:i/>
          <w:sz w:val="20"/>
          <w:szCs w:val="18"/>
        </w:rPr>
        <w:t>.</w:t>
      </w:r>
      <w:r w:rsidRPr="00571F98">
        <w:rPr>
          <w:i/>
          <w:sz w:val="20"/>
          <w:szCs w:val="18"/>
        </w:rPr>
        <w:t>“</w:t>
      </w:r>
    </w:p>
    <w:p w:rsidR="004A195F" w:rsidRPr="00571F98" w:rsidRDefault="00D5799E" w:rsidP="00E4415F">
      <w:pPr>
        <w:numPr>
          <w:ilvl w:val="0"/>
          <w:numId w:val="11"/>
        </w:numPr>
        <w:tabs>
          <w:tab w:val="clear" w:pos="360"/>
          <w:tab w:val="num" w:pos="851"/>
        </w:tabs>
        <w:spacing w:line="240" w:lineRule="auto"/>
        <w:ind w:left="851" w:hanging="284"/>
        <w:jc w:val="both"/>
        <w:rPr>
          <w:sz w:val="20"/>
          <w:szCs w:val="18"/>
        </w:rPr>
      </w:pPr>
      <w:r w:rsidRPr="00571F98">
        <w:rPr>
          <w:sz w:val="20"/>
          <w:szCs w:val="18"/>
        </w:rPr>
        <w:t>I</w:t>
      </w:r>
      <w:r w:rsidR="00AD370A" w:rsidRPr="00571F98">
        <w:rPr>
          <w:sz w:val="20"/>
          <w:szCs w:val="18"/>
        </w:rPr>
        <w:t xml:space="preserve">m Fall des </w:t>
      </w:r>
      <w:r w:rsidR="008D3F35" w:rsidRPr="00571F98">
        <w:rPr>
          <w:sz w:val="20"/>
          <w:szCs w:val="18"/>
        </w:rPr>
        <w:t>Verlust</w:t>
      </w:r>
      <w:r w:rsidR="00AD370A" w:rsidRPr="00571F98">
        <w:rPr>
          <w:sz w:val="20"/>
          <w:szCs w:val="18"/>
        </w:rPr>
        <w:t>s</w:t>
      </w:r>
      <w:r w:rsidR="008D3F35" w:rsidRPr="00571F98">
        <w:rPr>
          <w:sz w:val="20"/>
          <w:szCs w:val="18"/>
        </w:rPr>
        <w:t xml:space="preserve"> des Stimmrechts </w:t>
      </w:r>
      <w:r w:rsidR="008D3F35" w:rsidRPr="00571F98">
        <w:rPr>
          <w:b/>
          <w:sz w:val="20"/>
          <w:szCs w:val="18"/>
        </w:rPr>
        <w:t>nach</w:t>
      </w:r>
      <w:r w:rsidR="008D3F35" w:rsidRPr="00571F98">
        <w:rPr>
          <w:sz w:val="20"/>
          <w:szCs w:val="18"/>
        </w:rPr>
        <w:t xml:space="preserve"> Beginn der Eintragungsfrist: </w:t>
      </w:r>
      <w:r w:rsidR="005A2224" w:rsidRPr="00571F98">
        <w:rPr>
          <w:sz w:val="20"/>
          <w:szCs w:val="18"/>
        </w:rPr>
        <w:t>Datum des Stimmrechtsverlusts bzw. Datum, ab dem der Eintragungsschein für ungültig erklärt wurde</w:t>
      </w:r>
      <w:r w:rsidR="008D3F35" w:rsidRPr="00571F98">
        <w:rPr>
          <w:sz w:val="20"/>
          <w:szCs w:val="18"/>
        </w:rPr>
        <w:t xml:space="preserve"> und </w:t>
      </w:r>
      <w:r w:rsidR="00910BCD" w:rsidRPr="00571F98">
        <w:rPr>
          <w:sz w:val="20"/>
          <w:szCs w:val="18"/>
        </w:rPr>
        <w:t xml:space="preserve">folgenden </w:t>
      </w:r>
      <w:r w:rsidR="004A195F" w:rsidRPr="00571F98">
        <w:rPr>
          <w:b/>
          <w:sz w:val="20"/>
          <w:szCs w:val="18"/>
        </w:rPr>
        <w:t>Vermerk</w:t>
      </w:r>
      <w:r w:rsidR="004A195F" w:rsidRPr="00571F98">
        <w:rPr>
          <w:sz w:val="20"/>
          <w:szCs w:val="18"/>
        </w:rPr>
        <w:t xml:space="preserve"> (vgl. auch nachfolgende Nr. 5.7.3):</w:t>
      </w:r>
    </w:p>
    <w:p w:rsidR="003C12D4" w:rsidRPr="00571F98" w:rsidRDefault="004A195F" w:rsidP="00E4415F">
      <w:pPr>
        <w:spacing w:line="240" w:lineRule="auto"/>
        <w:ind w:left="851"/>
        <w:jc w:val="both"/>
        <w:rPr>
          <w:sz w:val="20"/>
          <w:szCs w:val="18"/>
        </w:rPr>
      </w:pPr>
      <w:r w:rsidRPr="00571F98">
        <w:rPr>
          <w:rFonts w:cs="Arial"/>
          <w:sz w:val="20"/>
          <w:szCs w:val="18"/>
        </w:rPr>
        <w:t>„</w:t>
      </w:r>
      <w:r w:rsidRPr="00571F98">
        <w:rPr>
          <w:i/>
          <w:sz w:val="20"/>
          <w:szCs w:val="18"/>
        </w:rPr>
        <w:t xml:space="preserve">Eintragung </w:t>
      </w:r>
      <w:r w:rsidR="00E47924" w:rsidRPr="00571F98">
        <w:rPr>
          <w:i/>
          <w:sz w:val="20"/>
          <w:szCs w:val="18"/>
        </w:rPr>
        <w:t xml:space="preserve">nur noch </w:t>
      </w:r>
      <w:r w:rsidRPr="00571F98">
        <w:rPr>
          <w:i/>
          <w:sz w:val="20"/>
          <w:szCs w:val="18"/>
        </w:rPr>
        <w:t>durch eine Hilfsperson (Art. 69 Abs. 3 LWG) möglich</w:t>
      </w:r>
      <w:r w:rsidR="003C12D4" w:rsidRPr="00571F98">
        <w:rPr>
          <w:sz w:val="20"/>
          <w:szCs w:val="18"/>
        </w:rPr>
        <w:t>.“</w:t>
      </w:r>
      <w:r w:rsidR="00E47924" w:rsidRPr="00571F98">
        <w:rPr>
          <w:sz w:val="20"/>
          <w:szCs w:val="18"/>
        </w:rPr>
        <w:t xml:space="preserve"> </w:t>
      </w:r>
    </w:p>
    <w:p w:rsidR="003C12D4" w:rsidRPr="00571F98" w:rsidRDefault="00910BCD" w:rsidP="00820EE4">
      <w:pPr>
        <w:spacing w:after="120" w:line="240" w:lineRule="auto"/>
        <w:ind w:left="851"/>
        <w:jc w:val="both"/>
        <w:rPr>
          <w:sz w:val="20"/>
          <w:szCs w:val="18"/>
        </w:rPr>
      </w:pPr>
      <w:r w:rsidRPr="00571F98">
        <w:rPr>
          <w:sz w:val="20"/>
          <w:szCs w:val="18"/>
        </w:rPr>
        <w:t xml:space="preserve">Ein </w:t>
      </w:r>
      <w:r w:rsidR="008D3F35" w:rsidRPr="00571F98">
        <w:rPr>
          <w:sz w:val="20"/>
          <w:szCs w:val="18"/>
        </w:rPr>
        <w:t xml:space="preserve">Hinweis, wonach die Zulässigkeit der Eintragung durch eine Hilfsperson vom Datum des Stimmrechtsverlusts </w:t>
      </w:r>
      <w:r w:rsidR="00240B35" w:rsidRPr="00571F98">
        <w:rPr>
          <w:sz w:val="20"/>
          <w:szCs w:val="18"/>
        </w:rPr>
        <w:t xml:space="preserve">bzw. der Beauftragung der Hilfsperson </w:t>
      </w:r>
      <w:r w:rsidR="008D3F35" w:rsidRPr="00571F98">
        <w:rPr>
          <w:sz w:val="20"/>
          <w:szCs w:val="18"/>
        </w:rPr>
        <w:t xml:space="preserve">abhängig </w:t>
      </w:r>
      <w:r w:rsidR="00033912" w:rsidRPr="00571F98">
        <w:rPr>
          <w:sz w:val="20"/>
          <w:szCs w:val="18"/>
        </w:rPr>
        <w:t>ist</w:t>
      </w:r>
      <w:r w:rsidR="00820EE4" w:rsidRPr="00571F98">
        <w:rPr>
          <w:sz w:val="20"/>
          <w:szCs w:val="18"/>
        </w:rPr>
        <w:t>,</w:t>
      </w:r>
      <w:r w:rsidR="005A2224" w:rsidRPr="00571F98">
        <w:rPr>
          <w:sz w:val="20"/>
          <w:szCs w:val="18"/>
        </w:rPr>
        <w:t xml:space="preserve"> entfällt, da der Aufsichtführende insoweit keine Zurückweisungsmöglichkeit hat (Art. 70 Abs. 3 LWG, § 77 Abs. 2 Satz 1, § 25 Abs. 8 Satz 2 LWO).</w:t>
      </w:r>
    </w:p>
    <w:p w:rsidR="004A195F" w:rsidRPr="00571F98" w:rsidRDefault="004A195F" w:rsidP="00820EE4">
      <w:pPr>
        <w:spacing w:before="120" w:after="120" w:line="240" w:lineRule="auto"/>
        <w:ind w:left="567"/>
        <w:jc w:val="both"/>
        <w:rPr>
          <w:sz w:val="20"/>
          <w:szCs w:val="18"/>
        </w:rPr>
      </w:pPr>
      <w:r w:rsidRPr="00571F98">
        <w:rPr>
          <w:sz w:val="20"/>
          <w:szCs w:val="18"/>
        </w:rPr>
        <w:t>Das Eintragungsscheinverzeichnis ist zu berichtigen.</w:t>
      </w:r>
    </w:p>
    <w:p w:rsidR="004A195F" w:rsidRPr="00571F98" w:rsidRDefault="004A195F" w:rsidP="00E4415F">
      <w:pPr>
        <w:pStyle w:val="berschrift3"/>
        <w:numPr>
          <w:ilvl w:val="0"/>
          <w:numId w:val="0"/>
        </w:numPr>
        <w:tabs>
          <w:tab w:val="left" w:pos="567"/>
        </w:tabs>
        <w:spacing w:before="120" w:after="120"/>
        <w:jc w:val="both"/>
        <w:rPr>
          <w:b/>
          <w:sz w:val="20"/>
          <w:szCs w:val="18"/>
        </w:rPr>
      </w:pPr>
      <w:bookmarkStart w:id="37" w:name="_Toc79051188"/>
      <w:r w:rsidRPr="00571F98">
        <w:rPr>
          <w:b/>
          <w:sz w:val="20"/>
          <w:szCs w:val="18"/>
        </w:rPr>
        <w:t>5.7.2</w:t>
      </w:r>
      <w:r w:rsidRPr="00571F98">
        <w:rPr>
          <w:b/>
          <w:sz w:val="20"/>
          <w:szCs w:val="18"/>
        </w:rPr>
        <w:tab/>
        <w:t xml:space="preserve">Meldung an </w:t>
      </w:r>
      <w:r w:rsidR="00033912" w:rsidRPr="00571F98">
        <w:rPr>
          <w:b/>
          <w:sz w:val="20"/>
          <w:szCs w:val="18"/>
        </w:rPr>
        <w:t>d</w:t>
      </w:r>
      <w:r w:rsidR="001A2AD5" w:rsidRPr="00571F98">
        <w:rPr>
          <w:b/>
          <w:sz w:val="20"/>
          <w:szCs w:val="18"/>
        </w:rPr>
        <w:t>en</w:t>
      </w:r>
      <w:r w:rsidRPr="00571F98">
        <w:rPr>
          <w:b/>
          <w:sz w:val="20"/>
          <w:szCs w:val="18"/>
        </w:rPr>
        <w:t xml:space="preserve"> Land</w:t>
      </w:r>
      <w:r w:rsidR="00A87325">
        <w:rPr>
          <w:b/>
          <w:sz w:val="20"/>
          <w:szCs w:val="18"/>
        </w:rPr>
        <w:t>eswahlleiter (§ 77 Abs. 2 Satz </w:t>
      </w:r>
      <w:r w:rsidRPr="00571F98">
        <w:rPr>
          <w:b/>
          <w:sz w:val="20"/>
          <w:szCs w:val="18"/>
        </w:rPr>
        <w:t>4 LWO)</w:t>
      </w:r>
      <w:bookmarkEnd w:id="37"/>
    </w:p>
    <w:p w:rsidR="004A195F" w:rsidRPr="00571F98" w:rsidRDefault="004A195F" w:rsidP="00E4415F">
      <w:pPr>
        <w:tabs>
          <w:tab w:val="left" w:pos="709"/>
        </w:tabs>
        <w:spacing w:before="120" w:after="120" w:line="240" w:lineRule="auto"/>
        <w:ind w:left="567"/>
        <w:jc w:val="both"/>
        <w:rPr>
          <w:sz w:val="20"/>
          <w:szCs w:val="18"/>
        </w:rPr>
      </w:pPr>
      <w:r w:rsidRPr="00571F98">
        <w:rPr>
          <w:b/>
          <w:sz w:val="20"/>
          <w:szCs w:val="18"/>
        </w:rPr>
        <w:t>Jede</w:t>
      </w:r>
      <w:r w:rsidRPr="00571F98">
        <w:rPr>
          <w:sz w:val="20"/>
          <w:szCs w:val="18"/>
        </w:rPr>
        <w:t xml:space="preserve"> Ungültigkeitserklärung eines Eintragungsscheins ist </w:t>
      </w:r>
      <w:r w:rsidRPr="00571F98">
        <w:rPr>
          <w:b/>
          <w:sz w:val="20"/>
          <w:szCs w:val="18"/>
        </w:rPr>
        <w:t>von der Gemeinde</w:t>
      </w:r>
      <w:r w:rsidRPr="00571F98">
        <w:rPr>
          <w:sz w:val="20"/>
          <w:szCs w:val="18"/>
        </w:rPr>
        <w:t xml:space="preserve"> unter Angabe der unter Nr. 5.7.1 genannten Daten </w:t>
      </w:r>
      <w:r w:rsidRPr="00571F98">
        <w:rPr>
          <w:b/>
          <w:sz w:val="20"/>
          <w:szCs w:val="18"/>
        </w:rPr>
        <w:t>unverzüglich</w:t>
      </w:r>
      <w:r w:rsidRPr="00571F98">
        <w:rPr>
          <w:sz w:val="20"/>
          <w:szCs w:val="18"/>
        </w:rPr>
        <w:t xml:space="preserve"> und unmittelbar de</w:t>
      </w:r>
      <w:r w:rsidR="00624FBA" w:rsidRPr="00571F98">
        <w:rPr>
          <w:sz w:val="20"/>
          <w:szCs w:val="18"/>
        </w:rPr>
        <w:t>m</w:t>
      </w:r>
      <w:r w:rsidRPr="00571F98">
        <w:rPr>
          <w:sz w:val="20"/>
          <w:szCs w:val="18"/>
        </w:rPr>
        <w:t xml:space="preserve"> </w:t>
      </w:r>
      <w:r w:rsidRPr="00571F98">
        <w:rPr>
          <w:b/>
          <w:sz w:val="20"/>
          <w:szCs w:val="18"/>
        </w:rPr>
        <w:t>Landeswahlleiter</w:t>
      </w:r>
      <w:r w:rsidRPr="00571F98">
        <w:rPr>
          <w:sz w:val="20"/>
          <w:szCs w:val="18"/>
        </w:rPr>
        <w:t xml:space="preserve"> vorrangig per </w:t>
      </w:r>
      <w:r w:rsidR="00A16406" w:rsidRPr="00571F98">
        <w:rPr>
          <w:b/>
          <w:sz w:val="20"/>
          <w:szCs w:val="18"/>
        </w:rPr>
        <w:t>E-Mail</w:t>
      </w:r>
      <w:r w:rsidR="00A16406" w:rsidRPr="00571F98">
        <w:rPr>
          <w:sz w:val="20"/>
          <w:szCs w:val="18"/>
        </w:rPr>
        <w:t xml:space="preserve"> (vgl. Nr. 1.1.2)</w:t>
      </w:r>
      <w:r w:rsidRPr="00571F98">
        <w:rPr>
          <w:sz w:val="20"/>
          <w:szCs w:val="18"/>
        </w:rPr>
        <w:t xml:space="preserve"> andernfalls per </w:t>
      </w:r>
      <w:r w:rsidRPr="00571F98">
        <w:rPr>
          <w:b/>
          <w:sz w:val="20"/>
          <w:szCs w:val="18"/>
        </w:rPr>
        <w:t>Telefax</w:t>
      </w:r>
      <w:r w:rsidRPr="00571F98">
        <w:rPr>
          <w:sz w:val="20"/>
          <w:szCs w:val="18"/>
        </w:rPr>
        <w:t xml:space="preserve"> </w:t>
      </w:r>
      <w:r w:rsidR="00571F98" w:rsidRPr="008C1E88">
        <w:rPr>
          <w:sz w:val="20"/>
          <w:szCs w:val="18"/>
        </w:rPr>
        <w:t>(0911 / 98208-6480)</w:t>
      </w:r>
      <w:r w:rsidR="00571F98" w:rsidRPr="00571F98">
        <w:rPr>
          <w:sz w:val="20"/>
          <w:szCs w:val="18"/>
        </w:rPr>
        <w:t xml:space="preserve"> </w:t>
      </w:r>
      <w:r w:rsidRPr="00571F98">
        <w:rPr>
          <w:sz w:val="20"/>
          <w:szCs w:val="18"/>
        </w:rPr>
        <w:t xml:space="preserve">zu melden. Nur wenn die Meldung auch per Telefax nicht zustande kommt, sind die Daten </w:t>
      </w:r>
      <w:r w:rsidRPr="00571F98">
        <w:rPr>
          <w:b/>
          <w:sz w:val="20"/>
          <w:szCs w:val="18"/>
        </w:rPr>
        <w:t>telefonisch</w:t>
      </w:r>
      <w:r w:rsidRPr="00571F98">
        <w:rPr>
          <w:sz w:val="20"/>
          <w:szCs w:val="18"/>
        </w:rPr>
        <w:t xml:space="preserve"> durchzugeben </w:t>
      </w:r>
      <w:r w:rsidRPr="008C1E88">
        <w:rPr>
          <w:sz w:val="20"/>
          <w:szCs w:val="18"/>
        </w:rPr>
        <w:t>(</w:t>
      </w:r>
      <w:r w:rsidR="00571F98" w:rsidRPr="008C1E88">
        <w:rPr>
          <w:sz w:val="20"/>
          <w:szCs w:val="18"/>
        </w:rPr>
        <w:t>0911 / 98208-</w:t>
      </w:r>
      <w:r w:rsidR="00C30EEF" w:rsidRPr="008C1E88">
        <w:rPr>
          <w:sz w:val="20"/>
          <w:szCs w:val="18"/>
        </w:rPr>
        <w:t>6469</w:t>
      </w:r>
      <w:r w:rsidRPr="008C1E88">
        <w:rPr>
          <w:sz w:val="20"/>
          <w:szCs w:val="18"/>
        </w:rPr>
        <w:t>).</w:t>
      </w:r>
      <w:r w:rsidRPr="00571F98">
        <w:rPr>
          <w:sz w:val="20"/>
          <w:szCs w:val="18"/>
        </w:rPr>
        <w:t xml:space="preserve"> </w:t>
      </w:r>
    </w:p>
    <w:p w:rsidR="004A195F" w:rsidRPr="00571F98" w:rsidRDefault="004A195F" w:rsidP="00E4415F">
      <w:pPr>
        <w:spacing w:before="120" w:after="120" w:line="240" w:lineRule="auto"/>
        <w:ind w:left="567" w:right="-1"/>
        <w:jc w:val="both"/>
        <w:rPr>
          <w:sz w:val="20"/>
          <w:szCs w:val="18"/>
        </w:rPr>
      </w:pPr>
      <w:r w:rsidRPr="00571F98">
        <w:rPr>
          <w:sz w:val="20"/>
          <w:szCs w:val="18"/>
        </w:rPr>
        <w:t>D</w:t>
      </w:r>
      <w:r w:rsidR="001A2AD5" w:rsidRPr="00571F98">
        <w:rPr>
          <w:sz w:val="20"/>
          <w:szCs w:val="18"/>
        </w:rPr>
        <w:t>er</w:t>
      </w:r>
      <w:r w:rsidR="00C05751" w:rsidRPr="00571F98">
        <w:rPr>
          <w:sz w:val="20"/>
          <w:szCs w:val="18"/>
        </w:rPr>
        <w:t xml:space="preserve"> L</w:t>
      </w:r>
      <w:r w:rsidRPr="00571F98">
        <w:rPr>
          <w:sz w:val="20"/>
          <w:szCs w:val="18"/>
        </w:rPr>
        <w:t>andeswahlleiter unterrichtet alle Landratsämter und kreisfreien Gemeinden (grundsätzlich per E</w:t>
      </w:r>
      <w:r w:rsidRPr="00571F98">
        <w:rPr>
          <w:sz w:val="20"/>
          <w:szCs w:val="18"/>
        </w:rPr>
        <w:noBreakHyphen/>
        <w:t xml:space="preserve">Mail) über die Ungültigkeit unter Angabe der unter Nr. 5.7.1 genannten Daten. </w:t>
      </w:r>
      <w:r w:rsidR="00245EE0">
        <w:rPr>
          <w:sz w:val="20"/>
          <w:szCs w:val="18"/>
        </w:rPr>
        <w:t xml:space="preserve">Entsprechend </w:t>
      </w:r>
      <w:r w:rsidRPr="00571F98">
        <w:rPr>
          <w:sz w:val="20"/>
          <w:szCs w:val="18"/>
        </w:rPr>
        <w:t xml:space="preserve">unterrichten </w:t>
      </w:r>
      <w:r w:rsidR="00245EE0">
        <w:rPr>
          <w:sz w:val="20"/>
          <w:szCs w:val="18"/>
        </w:rPr>
        <w:t xml:space="preserve">die </w:t>
      </w:r>
      <w:r w:rsidR="00245EE0" w:rsidRPr="00571F98">
        <w:rPr>
          <w:sz w:val="20"/>
          <w:szCs w:val="18"/>
        </w:rPr>
        <w:t xml:space="preserve">Landratsämter </w:t>
      </w:r>
      <w:r w:rsidRPr="00571F98">
        <w:rPr>
          <w:sz w:val="20"/>
          <w:szCs w:val="18"/>
        </w:rPr>
        <w:t xml:space="preserve">ihrerseits </w:t>
      </w:r>
      <w:r w:rsidR="00245EE0">
        <w:rPr>
          <w:sz w:val="20"/>
          <w:szCs w:val="18"/>
        </w:rPr>
        <w:t xml:space="preserve">unverzüglich </w:t>
      </w:r>
      <w:r w:rsidRPr="00571F98">
        <w:rPr>
          <w:sz w:val="20"/>
          <w:szCs w:val="18"/>
        </w:rPr>
        <w:t>die kreisangehörigen Gemeinden</w:t>
      </w:r>
      <w:r w:rsidR="00245EE0">
        <w:rPr>
          <w:sz w:val="20"/>
          <w:szCs w:val="18"/>
        </w:rPr>
        <w:t xml:space="preserve"> und</w:t>
      </w:r>
      <w:r w:rsidRPr="00571F98">
        <w:rPr>
          <w:sz w:val="20"/>
          <w:szCs w:val="18"/>
        </w:rPr>
        <w:t xml:space="preserve"> alle Gemeinden ihre Aufsichtführenden, um ungültige Eintragungen zu verhindern bzw. bereits geleistete Eintragungen als ungültig zu kennzeichnen (vgl. nachfolgende Nr. 5.7.3). Es ist </w:t>
      </w:r>
      <w:r w:rsidRPr="00571F98">
        <w:rPr>
          <w:b/>
          <w:sz w:val="20"/>
          <w:szCs w:val="18"/>
        </w:rPr>
        <w:t>nicht</w:t>
      </w:r>
      <w:r w:rsidRPr="00571F98">
        <w:rPr>
          <w:sz w:val="20"/>
          <w:szCs w:val="18"/>
        </w:rPr>
        <w:t xml:space="preserve"> notwendig, dass die Landratsämter und die kreisfreien Gemeinden an den Wochenenden besetzt sind, um die Gemeinden bzw. Aufsichtführenden über die Ungültigkeit von Eintragungsscheinen zu unterrichten. Es reicht aus, wenn die Meldungen</w:t>
      </w:r>
      <w:r w:rsidR="007F1954" w:rsidRPr="00571F98">
        <w:rPr>
          <w:sz w:val="20"/>
          <w:szCs w:val="18"/>
        </w:rPr>
        <w:t xml:space="preserve"> </w:t>
      </w:r>
      <w:r w:rsidR="001A2AD5" w:rsidRPr="00571F98">
        <w:rPr>
          <w:sz w:val="20"/>
          <w:szCs w:val="18"/>
        </w:rPr>
        <w:t>des Landeswahlleiters</w:t>
      </w:r>
      <w:r w:rsidRPr="00571F98">
        <w:rPr>
          <w:sz w:val="20"/>
          <w:szCs w:val="18"/>
        </w:rPr>
        <w:t xml:space="preserve"> über ungültige Eintragungsscheine jeweils am darauf folgenden Montag weitergegeben werden.</w:t>
      </w:r>
    </w:p>
    <w:p w:rsidR="004A195F" w:rsidRPr="00571F98" w:rsidRDefault="004A195F" w:rsidP="0019023C">
      <w:pPr>
        <w:pStyle w:val="berschrift3"/>
        <w:numPr>
          <w:ilvl w:val="0"/>
          <w:numId w:val="0"/>
        </w:numPr>
        <w:tabs>
          <w:tab w:val="left" w:pos="567"/>
        </w:tabs>
        <w:spacing w:before="120" w:after="120"/>
        <w:ind w:left="567" w:hanging="567"/>
        <w:jc w:val="both"/>
        <w:rPr>
          <w:b/>
          <w:sz w:val="20"/>
          <w:szCs w:val="18"/>
        </w:rPr>
      </w:pPr>
      <w:bookmarkStart w:id="38" w:name="_Toc79051189"/>
      <w:r w:rsidRPr="00571F98">
        <w:rPr>
          <w:b/>
          <w:sz w:val="20"/>
          <w:szCs w:val="18"/>
        </w:rPr>
        <w:t>5.7.3</w:t>
      </w:r>
      <w:r w:rsidRPr="00571F98">
        <w:rPr>
          <w:b/>
          <w:sz w:val="20"/>
          <w:szCs w:val="18"/>
        </w:rPr>
        <w:tab/>
        <w:t>Überprüfung der Eintragungen nach Beginn der Eintragungsfrist</w:t>
      </w:r>
      <w:bookmarkEnd w:id="38"/>
    </w:p>
    <w:p w:rsidR="00C05751" w:rsidRPr="00571F98" w:rsidRDefault="004A195F" w:rsidP="00E4415F">
      <w:pPr>
        <w:tabs>
          <w:tab w:val="left" w:pos="709"/>
        </w:tabs>
        <w:spacing w:before="120" w:after="120" w:line="240" w:lineRule="auto"/>
        <w:ind w:left="567" w:right="-1"/>
        <w:jc w:val="both"/>
        <w:rPr>
          <w:sz w:val="20"/>
          <w:szCs w:val="18"/>
        </w:rPr>
      </w:pPr>
      <w:r w:rsidRPr="00571F98">
        <w:rPr>
          <w:sz w:val="20"/>
          <w:szCs w:val="18"/>
        </w:rPr>
        <w:t>Die Gemeinde überprüft nach einer Ungültigkeitserklärung von Eintragungsscheinen bzw. nach Erhalt</w:t>
      </w:r>
      <w:r w:rsidR="00C05751" w:rsidRPr="00571F98">
        <w:rPr>
          <w:sz w:val="20"/>
          <w:szCs w:val="18"/>
        </w:rPr>
        <w:t xml:space="preserve"> entsprechender Mitteilungen de</w:t>
      </w:r>
      <w:r w:rsidR="009C5127" w:rsidRPr="00571F98">
        <w:rPr>
          <w:sz w:val="20"/>
          <w:szCs w:val="18"/>
        </w:rPr>
        <w:t>s</w:t>
      </w:r>
      <w:r w:rsidRPr="00571F98">
        <w:rPr>
          <w:sz w:val="20"/>
          <w:szCs w:val="18"/>
        </w:rPr>
        <w:t xml:space="preserve"> Landeswahlleiter</w:t>
      </w:r>
      <w:r w:rsidR="009C5127" w:rsidRPr="00571F98">
        <w:rPr>
          <w:sz w:val="20"/>
          <w:szCs w:val="18"/>
        </w:rPr>
        <w:t>s</w:t>
      </w:r>
      <w:r w:rsidRPr="00571F98">
        <w:rPr>
          <w:sz w:val="20"/>
          <w:szCs w:val="18"/>
        </w:rPr>
        <w:t xml:space="preserve">, ob sich der betreffende Stimmberechtigte </w:t>
      </w:r>
      <w:r w:rsidR="00693C8C" w:rsidRPr="00571F98">
        <w:rPr>
          <w:sz w:val="20"/>
          <w:szCs w:val="18"/>
        </w:rPr>
        <w:t xml:space="preserve">oder eine beauftragte Hilfsperson bereits eingetragen hat und vergleicht ggf. das auf dem Eintragungsschein vermerkte Datum der Eintragung (vgl. unten Nr. 9.5.2) mit dem Datum des Stimmrechtsverlusts bzw. mit dem Datum, ab dem der Eintragungsschein für ungültig erklärt wurde. </w:t>
      </w:r>
    </w:p>
    <w:p w:rsidR="0009758C" w:rsidRPr="00571F98" w:rsidRDefault="00693C8C" w:rsidP="00E4415F">
      <w:pPr>
        <w:tabs>
          <w:tab w:val="left" w:pos="709"/>
        </w:tabs>
        <w:spacing w:before="120" w:after="120" w:line="240" w:lineRule="auto"/>
        <w:ind w:left="567" w:right="-1"/>
        <w:jc w:val="both"/>
        <w:rPr>
          <w:sz w:val="20"/>
          <w:szCs w:val="18"/>
        </w:rPr>
      </w:pPr>
      <w:r w:rsidRPr="00571F98">
        <w:rPr>
          <w:sz w:val="20"/>
          <w:szCs w:val="18"/>
        </w:rPr>
        <w:t xml:space="preserve">Bei Verlust des Stimmrechts </w:t>
      </w:r>
      <w:r w:rsidRPr="00571F98">
        <w:rPr>
          <w:b/>
          <w:sz w:val="20"/>
          <w:szCs w:val="18"/>
        </w:rPr>
        <w:t>vor</w:t>
      </w:r>
      <w:r w:rsidRPr="00571F98">
        <w:rPr>
          <w:sz w:val="20"/>
          <w:szCs w:val="18"/>
        </w:rPr>
        <w:t xml:space="preserve"> der Eintragung ist auf der Eintragungsliste unter Angabe des Grundes zu vermerken, dass die Eintragung für </w:t>
      </w:r>
      <w:r w:rsidRPr="00571F98">
        <w:rPr>
          <w:b/>
          <w:sz w:val="20"/>
          <w:szCs w:val="18"/>
        </w:rPr>
        <w:t>ungültig</w:t>
      </w:r>
      <w:r w:rsidRPr="00571F98">
        <w:rPr>
          <w:sz w:val="20"/>
          <w:szCs w:val="18"/>
        </w:rPr>
        <w:t xml:space="preserve"> erachtet wird (§ 81 Abs. 3 Satz 2 LWO, vgl. unten Nr. 10.2). </w:t>
      </w:r>
    </w:p>
    <w:p w:rsidR="004A195F" w:rsidRPr="00571F98" w:rsidRDefault="00693C8C" w:rsidP="00E4415F">
      <w:pPr>
        <w:tabs>
          <w:tab w:val="left" w:pos="709"/>
        </w:tabs>
        <w:spacing w:before="120" w:after="120" w:line="240" w:lineRule="auto"/>
        <w:ind w:left="567" w:right="-1"/>
        <w:jc w:val="both"/>
        <w:rPr>
          <w:sz w:val="20"/>
          <w:szCs w:val="18"/>
        </w:rPr>
      </w:pPr>
      <w:r w:rsidRPr="00571F98">
        <w:rPr>
          <w:sz w:val="20"/>
          <w:szCs w:val="18"/>
        </w:rPr>
        <w:t>Bei Verlust des Stimmrechts</w:t>
      </w:r>
      <w:r w:rsidRPr="00571F98">
        <w:rPr>
          <w:b/>
          <w:sz w:val="20"/>
          <w:szCs w:val="18"/>
        </w:rPr>
        <w:t xml:space="preserve"> nach </w:t>
      </w:r>
      <w:r w:rsidRPr="00571F98">
        <w:rPr>
          <w:sz w:val="20"/>
          <w:szCs w:val="18"/>
        </w:rPr>
        <w:t xml:space="preserve">Beginn der Eintragungsfrist sind </w:t>
      </w:r>
      <w:r w:rsidR="004A195F" w:rsidRPr="00571F98">
        <w:rPr>
          <w:sz w:val="20"/>
          <w:szCs w:val="18"/>
        </w:rPr>
        <w:t xml:space="preserve">Eintragungen von </w:t>
      </w:r>
      <w:r w:rsidR="004A195F" w:rsidRPr="00571F98">
        <w:rPr>
          <w:b/>
          <w:sz w:val="20"/>
          <w:szCs w:val="18"/>
        </w:rPr>
        <w:t>Hilfspersonen</w:t>
      </w:r>
      <w:r w:rsidR="004A195F" w:rsidRPr="00571F98">
        <w:rPr>
          <w:sz w:val="20"/>
          <w:szCs w:val="18"/>
        </w:rPr>
        <w:t xml:space="preserve"> </w:t>
      </w:r>
      <w:r w:rsidR="000F3BB5" w:rsidRPr="00571F98">
        <w:rPr>
          <w:sz w:val="20"/>
          <w:szCs w:val="18"/>
        </w:rPr>
        <w:t>unabhängig davon, ob die</w:t>
      </w:r>
      <w:r w:rsidR="004A195F" w:rsidRPr="00571F98">
        <w:rPr>
          <w:sz w:val="20"/>
          <w:szCs w:val="18"/>
        </w:rPr>
        <w:t xml:space="preserve"> Hilfsperson </w:t>
      </w:r>
      <w:r w:rsidR="000F3BB5" w:rsidRPr="00571F98">
        <w:rPr>
          <w:b/>
          <w:sz w:val="20"/>
          <w:szCs w:val="18"/>
        </w:rPr>
        <w:t xml:space="preserve">vor </w:t>
      </w:r>
      <w:r w:rsidR="000F3BB5" w:rsidRPr="00571F98">
        <w:rPr>
          <w:sz w:val="20"/>
          <w:szCs w:val="18"/>
        </w:rPr>
        <w:t xml:space="preserve">oder </w:t>
      </w:r>
      <w:r w:rsidR="004A195F" w:rsidRPr="00571F98">
        <w:rPr>
          <w:b/>
          <w:sz w:val="20"/>
          <w:szCs w:val="18"/>
        </w:rPr>
        <w:t>nach</w:t>
      </w:r>
      <w:r w:rsidR="004A195F" w:rsidRPr="00571F98">
        <w:rPr>
          <w:sz w:val="20"/>
          <w:szCs w:val="18"/>
        </w:rPr>
        <w:t xml:space="preserve"> dem Stimmrechtsverlust beauftragt wurde</w:t>
      </w:r>
      <w:r w:rsidR="000F3BB5" w:rsidRPr="00571F98">
        <w:rPr>
          <w:sz w:val="20"/>
          <w:szCs w:val="18"/>
        </w:rPr>
        <w:t xml:space="preserve">, </w:t>
      </w:r>
      <w:r w:rsidR="000F3BB5" w:rsidRPr="00571F98">
        <w:rPr>
          <w:b/>
          <w:sz w:val="20"/>
          <w:szCs w:val="18"/>
        </w:rPr>
        <w:t>wirksam</w:t>
      </w:r>
      <w:r w:rsidR="004A195F" w:rsidRPr="00571F98">
        <w:rPr>
          <w:sz w:val="20"/>
          <w:szCs w:val="18"/>
        </w:rPr>
        <w:t xml:space="preserve"> (vgl. vorstehende Nr. 5.7.1). </w:t>
      </w:r>
      <w:r w:rsidR="000F3BB5" w:rsidRPr="00571F98">
        <w:rPr>
          <w:sz w:val="20"/>
          <w:szCs w:val="18"/>
        </w:rPr>
        <w:t>Die</w:t>
      </w:r>
      <w:r w:rsidR="004A195F" w:rsidRPr="00571F98">
        <w:rPr>
          <w:sz w:val="20"/>
          <w:szCs w:val="18"/>
        </w:rPr>
        <w:t xml:space="preserve"> Eintragung einer Hilfsperson mit einem für ungültig erklärten Eintragungsschein ist </w:t>
      </w:r>
      <w:r w:rsidRPr="00571F98">
        <w:rPr>
          <w:sz w:val="20"/>
          <w:szCs w:val="18"/>
        </w:rPr>
        <w:t xml:space="preserve">in diesen Fällen </w:t>
      </w:r>
      <w:r w:rsidR="004A195F" w:rsidRPr="00571F98">
        <w:rPr>
          <w:sz w:val="20"/>
          <w:szCs w:val="18"/>
        </w:rPr>
        <w:t xml:space="preserve">deshalb </w:t>
      </w:r>
      <w:r w:rsidR="000F3BB5" w:rsidRPr="00571F98">
        <w:rPr>
          <w:b/>
          <w:sz w:val="20"/>
          <w:szCs w:val="18"/>
        </w:rPr>
        <w:t>gültig.</w:t>
      </w:r>
    </w:p>
    <w:p w:rsidR="004A195F" w:rsidRPr="00571F98" w:rsidRDefault="004A195F" w:rsidP="0099513D">
      <w:pPr>
        <w:pStyle w:val="berschrift1"/>
      </w:pPr>
      <w:bookmarkStart w:id="39" w:name="_Toc79051190"/>
      <w:r w:rsidRPr="00571F98">
        <w:t>6.</w:t>
      </w:r>
      <w:r w:rsidRPr="00571F98">
        <w:tab/>
        <w:t>Eintragungslisten</w:t>
      </w:r>
      <w:bookmarkEnd w:id="39"/>
      <w:r w:rsidRPr="00571F98">
        <w:t xml:space="preserve"> </w:t>
      </w:r>
    </w:p>
    <w:p w:rsidR="004A195F" w:rsidRPr="00571F98" w:rsidRDefault="00E92E76" w:rsidP="00E4415F">
      <w:pPr>
        <w:tabs>
          <w:tab w:val="left" w:pos="6768"/>
        </w:tabs>
        <w:spacing w:before="120" w:after="120" w:line="240" w:lineRule="auto"/>
        <w:ind w:left="567" w:right="-1"/>
        <w:jc w:val="both"/>
        <w:rPr>
          <w:sz w:val="20"/>
          <w:szCs w:val="18"/>
        </w:rPr>
      </w:pPr>
      <w:r>
        <w:rPr>
          <w:sz w:val="20"/>
          <w:szCs w:val="18"/>
        </w:rPr>
        <w:t>Es obliegt den</w:t>
      </w:r>
      <w:r w:rsidR="004A195F" w:rsidRPr="00571F98">
        <w:rPr>
          <w:sz w:val="20"/>
          <w:szCs w:val="18"/>
        </w:rPr>
        <w:t xml:space="preserve"> Antragsteller</w:t>
      </w:r>
      <w:r>
        <w:rPr>
          <w:sz w:val="20"/>
          <w:szCs w:val="18"/>
        </w:rPr>
        <w:t>n</w:t>
      </w:r>
      <w:r w:rsidR="004A195F" w:rsidRPr="00571F98">
        <w:rPr>
          <w:sz w:val="20"/>
          <w:szCs w:val="18"/>
        </w:rPr>
        <w:t xml:space="preserve"> des Volksbegeh</w:t>
      </w:r>
      <w:r w:rsidR="00745478" w:rsidRPr="00571F98">
        <w:rPr>
          <w:sz w:val="20"/>
          <w:szCs w:val="18"/>
        </w:rPr>
        <w:t>rens</w:t>
      </w:r>
      <w:r>
        <w:rPr>
          <w:sz w:val="20"/>
          <w:szCs w:val="18"/>
        </w:rPr>
        <w:t>,</w:t>
      </w:r>
      <w:r w:rsidR="004A195F" w:rsidRPr="00571F98">
        <w:rPr>
          <w:sz w:val="20"/>
          <w:szCs w:val="18"/>
        </w:rPr>
        <w:t xml:space="preserve"> die von ihnen </w:t>
      </w:r>
      <w:r>
        <w:rPr>
          <w:sz w:val="20"/>
          <w:szCs w:val="18"/>
        </w:rPr>
        <w:t xml:space="preserve">zu </w:t>
      </w:r>
      <w:r w:rsidR="004A195F" w:rsidRPr="00571F98">
        <w:rPr>
          <w:sz w:val="20"/>
          <w:szCs w:val="18"/>
        </w:rPr>
        <w:t>beschaff</w:t>
      </w:r>
      <w:r>
        <w:rPr>
          <w:sz w:val="20"/>
          <w:szCs w:val="18"/>
        </w:rPr>
        <w:t>enden</w:t>
      </w:r>
      <w:r w:rsidR="004A195F" w:rsidRPr="00571F98">
        <w:rPr>
          <w:sz w:val="20"/>
          <w:szCs w:val="18"/>
        </w:rPr>
        <w:t xml:space="preserve"> Eintragungslisten den kreisfreien Gemeinden und </w:t>
      </w:r>
      <w:r w:rsidR="00245EE0" w:rsidRPr="00571F98">
        <w:rPr>
          <w:sz w:val="20"/>
          <w:szCs w:val="18"/>
        </w:rPr>
        <w:t xml:space="preserve">den Landratsämtern </w:t>
      </w:r>
      <w:r w:rsidR="00245EE0">
        <w:rPr>
          <w:sz w:val="20"/>
          <w:szCs w:val="18"/>
        </w:rPr>
        <w:t>(</w:t>
      </w:r>
      <w:r w:rsidR="004A195F" w:rsidRPr="00571F98">
        <w:rPr>
          <w:sz w:val="20"/>
          <w:szCs w:val="18"/>
        </w:rPr>
        <w:t>für die kreisangehörigen Gemeinden</w:t>
      </w:r>
      <w:r w:rsidR="00245EE0">
        <w:rPr>
          <w:sz w:val="20"/>
          <w:szCs w:val="18"/>
        </w:rPr>
        <w:t>)</w:t>
      </w:r>
      <w:r w:rsidR="004A195F" w:rsidRPr="00571F98">
        <w:rPr>
          <w:sz w:val="20"/>
          <w:szCs w:val="18"/>
        </w:rPr>
        <w:t xml:space="preserve"> unaufgefordert </w:t>
      </w:r>
      <w:r w:rsidR="004A195F" w:rsidRPr="00571F98">
        <w:rPr>
          <w:b/>
          <w:sz w:val="20"/>
          <w:szCs w:val="18"/>
        </w:rPr>
        <w:t xml:space="preserve">gegen Empfangsnachweis spätestens bis zum </w:t>
      </w:r>
      <w:r w:rsidR="00E936A3" w:rsidRPr="008C1E88">
        <w:rPr>
          <w:b/>
          <w:sz w:val="20"/>
          <w:szCs w:val="18"/>
        </w:rPr>
        <w:t>29</w:t>
      </w:r>
      <w:r w:rsidR="004A195F" w:rsidRPr="008C1E88">
        <w:rPr>
          <w:b/>
          <w:bCs/>
          <w:sz w:val="20"/>
          <w:szCs w:val="18"/>
        </w:rPr>
        <w:t>. </w:t>
      </w:r>
      <w:r w:rsidR="008071D7" w:rsidRPr="008C1E88">
        <w:rPr>
          <w:b/>
          <w:bCs/>
          <w:sz w:val="20"/>
          <w:szCs w:val="18"/>
        </w:rPr>
        <w:t>September</w:t>
      </w:r>
      <w:r w:rsidR="003F7392" w:rsidRPr="008C1E88">
        <w:rPr>
          <w:b/>
          <w:bCs/>
          <w:sz w:val="20"/>
          <w:szCs w:val="18"/>
        </w:rPr>
        <w:t> 20</w:t>
      </w:r>
      <w:r w:rsidR="008071D7" w:rsidRPr="008C1E88">
        <w:rPr>
          <w:b/>
          <w:bCs/>
          <w:sz w:val="20"/>
          <w:szCs w:val="18"/>
        </w:rPr>
        <w:t>21</w:t>
      </w:r>
      <w:r w:rsidR="004A195F" w:rsidRPr="00571F98">
        <w:rPr>
          <w:b/>
          <w:bCs/>
          <w:sz w:val="20"/>
          <w:szCs w:val="18"/>
        </w:rPr>
        <w:t xml:space="preserve"> </w:t>
      </w:r>
      <w:r w:rsidR="004A195F" w:rsidRPr="00571F98">
        <w:rPr>
          <w:sz w:val="20"/>
          <w:szCs w:val="18"/>
        </w:rPr>
        <w:t>zu</w:t>
      </w:r>
      <w:r>
        <w:rPr>
          <w:sz w:val="20"/>
          <w:szCs w:val="18"/>
        </w:rPr>
        <w:t>zuleiten</w:t>
      </w:r>
      <w:r w:rsidR="004A195F" w:rsidRPr="00571F98">
        <w:rPr>
          <w:sz w:val="20"/>
          <w:szCs w:val="18"/>
        </w:rPr>
        <w:t xml:space="preserve"> (Art. 68 Abs. 1 LWG). Die Landratsämter leiten die Listen in der erforderlichen Anzahl unverzüglich an die Gemeinden weiter (§ 78 Abs. 2 Satz 1 LWO).</w:t>
      </w:r>
    </w:p>
    <w:p w:rsidR="004A195F" w:rsidRPr="00571F98" w:rsidRDefault="004A195F" w:rsidP="00E4415F">
      <w:pPr>
        <w:tabs>
          <w:tab w:val="left" w:pos="6768"/>
        </w:tabs>
        <w:spacing w:before="120" w:after="120" w:line="240" w:lineRule="auto"/>
        <w:ind w:left="567" w:right="-1"/>
        <w:jc w:val="both"/>
        <w:rPr>
          <w:sz w:val="20"/>
          <w:szCs w:val="18"/>
        </w:rPr>
      </w:pPr>
      <w:r w:rsidRPr="00571F98">
        <w:rPr>
          <w:sz w:val="20"/>
          <w:szCs w:val="18"/>
        </w:rPr>
        <w:t xml:space="preserve">Beim Empfang der Eintragungslisten ist sofort zu prüfen, ob die vorschriftsmäßigen Listen (vgl. § 78 Abs. 1, </w:t>
      </w:r>
      <w:hyperlink r:id="rId32" w:history="1">
        <w:r w:rsidRPr="008C1E88">
          <w:rPr>
            <w:rStyle w:val="Hyperlink"/>
            <w:sz w:val="20"/>
            <w:szCs w:val="18"/>
          </w:rPr>
          <w:t>Anlage 20 LWO</w:t>
        </w:r>
      </w:hyperlink>
      <w:r w:rsidRPr="008C1E88">
        <w:rPr>
          <w:sz w:val="20"/>
          <w:szCs w:val="18"/>
        </w:rPr>
        <w:t>)</w:t>
      </w:r>
      <w:r w:rsidRPr="00571F98">
        <w:rPr>
          <w:sz w:val="20"/>
          <w:szCs w:val="18"/>
        </w:rPr>
        <w:t xml:space="preserve"> übersandt wurden; auf die </w:t>
      </w:r>
      <w:r w:rsidR="00B46261" w:rsidRPr="00571F98">
        <w:rPr>
          <w:b/>
          <w:sz w:val="20"/>
          <w:szCs w:val="18"/>
        </w:rPr>
        <w:t>P</w:t>
      </w:r>
      <w:r w:rsidRPr="00571F98">
        <w:rPr>
          <w:b/>
          <w:sz w:val="20"/>
          <w:szCs w:val="18"/>
        </w:rPr>
        <w:t>flichten</w:t>
      </w:r>
      <w:r w:rsidR="00B46261" w:rsidRPr="00571F98">
        <w:rPr>
          <w:b/>
          <w:sz w:val="20"/>
          <w:szCs w:val="18"/>
        </w:rPr>
        <w:t xml:space="preserve"> zur Dokumentation und Nummerierung</w:t>
      </w:r>
      <w:r w:rsidRPr="00571F98">
        <w:rPr>
          <w:sz w:val="20"/>
          <w:szCs w:val="18"/>
        </w:rPr>
        <w:t xml:space="preserve"> nach § 78 Abs. 2 Satz 2 und Abs. 3 LWO wird hingewiesen. </w:t>
      </w:r>
    </w:p>
    <w:p w:rsidR="00E43F62" w:rsidRPr="00571F98" w:rsidRDefault="00E43F62" w:rsidP="00E4415F">
      <w:pPr>
        <w:tabs>
          <w:tab w:val="left" w:pos="6768"/>
        </w:tabs>
        <w:spacing w:before="120" w:after="120" w:line="240" w:lineRule="auto"/>
        <w:ind w:left="567" w:right="-1"/>
        <w:jc w:val="both"/>
        <w:rPr>
          <w:sz w:val="20"/>
          <w:szCs w:val="18"/>
        </w:rPr>
      </w:pPr>
      <w:r w:rsidRPr="00571F98">
        <w:rPr>
          <w:sz w:val="20"/>
          <w:szCs w:val="18"/>
        </w:rPr>
        <w:t xml:space="preserve">In </w:t>
      </w:r>
      <w:r w:rsidRPr="00571F98">
        <w:rPr>
          <w:b/>
          <w:sz w:val="20"/>
          <w:szCs w:val="18"/>
        </w:rPr>
        <w:t>V</w:t>
      </w:r>
      <w:r w:rsidR="00234AA4" w:rsidRPr="00571F98">
        <w:rPr>
          <w:b/>
          <w:sz w:val="20"/>
          <w:szCs w:val="18"/>
        </w:rPr>
        <w:t>erwaltungsgemeinschaften</w:t>
      </w:r>
      <w:r w:rsidRPr="00571F98">
        <w:rPr>
          <w:b/>
          <w:sz w:val="20"/>
          <w:szCs w:val="18"/>
        </w:rPr>
        <w:t xml:space="preserve"> </w:t>
      </w:r>
      <w:r w:rsidRPr="00571F98">
        <w:rPr>
          <w:sz w:val="20"/>
          <w:szCs w:val="18"/>
        </w:rPr>
        <w:t xml:space="preserve">ist sorgfältig darauf zu achten, dass die Eintragungslisten für die einzelnen Mitgliedsgemeinden so </w:t>
      </w:r>
      <w:r w:rsidR="00C813B3" w:rsidRPr="00571F98">
        <w:rPr>
          <w:sz w:val="20"/>
          <w:szCs w:val="18"/>
        </w:rPr>
        <w:t xml:space="preserve">ausgelegt werden, dass bei der Eintragung keine Verwechslungen erfolgen können. Sofern Stimmberechtigte sich doch in die Liste </w:t>
      </w:r>
      <w:r w:rsidR="00B5617B" w:rsidRPr="00571F98">
        <w:rPr>
          <w:sz w:val="20"/>
          <w:szCs w:val="18"/>
        </w:rPr>
        <w:t xml:space="preserve">einer anderen Mitgliedsgemeinde </w:t>
      </w:r>
      <w:r w:rsidR="00C813B3" w:rsidRPr="00571F98">
        <w:rPr>
          <w:sz w:val="20"/>
          <w:szCs w:val="18"/>
        </w:rPr>
        <w:t xml:space="preserve">eintragen, sind diese Eintragungen nicht ungültig. </w:t>
      </w:r>
      <w:r w:rsidR="00234AA4" w:rsidRPr="00571F98">
        <w:rPr>
          <w:sz w:val="20"/>
          <w:szCs w:val="18"/>
        </w:rPr>
        <w:t>Bei der Ergebnisermittlung sind entsprechende Vermerke in den Eintragungslisten bzw. gesondert vorzunehmen (§ 81 Abs. 4 LWO).</w:t>
      </w:r>
    </w:p>
    <w:p w:rsidR="00E26616" w:rsidRPr="00571F98" w:rsidRDefault="004A195F" w:rsidP="00E26616">
      <w:pPr>
        <w:tabs>
          <w:tab w:val="left" w:pos="6768"/>
        </w:tabs>
        <w:spacing w:before="120" w:after="120" w:line="240" w:lineRule="auto"/>
        <w:ind w:left="567" w:right="-1"/>
        <w:jc w:val="both"/>
        <w:rPr>
          <w:snapToGrid w:val="0"/>
          <w:sz w:val="20"/>
          <w:szCs w:val="18"/>
        </w:rPr>
      </w:pPr>
      <w:r w:rsidRPr="00571F98">
        <w:rPr>
          <w:sz w:val="20"/>
          <w:szCs w:val="18"/>
        </w:rPr>
        <w:t xml:space="preserve">Die Gemeinden haben dafür zu sorgen, dass für die Dauer der Eintragungsfrist stets Eintragungslisten in der erforderlichen Anzahl für die Eintragung zur Verfügung stehen und keine Stimmberechtigten zurückgewiesen werden müssen, weil keine freien Unterschriftszeilen in der Liste mehr vorhanden sind (vgl. auch § 78 Abs. 1 Satz 4 LWO). </w:t>
      </w:r>
      <w:r w:rsidRPr="00571F98">
        <w:rPr>
          <w:b/>
          <w:sz w:val="20"/>
          <w:szCs w:val="18"/>
        </w:rPr>
        <w:t>Mehrbedarf</w:t>
      </w:r>
      <w:r w:rsidRPr="00571F98">
        <w:rPr>
          <w:sz w:val="20"/>
          <w:szCs w:val="18"/>
        </w:rPr>
        <w:t xml:space="preserve"> ist von kreisangehörigen Gemeinden </w:t>
      </w:r>
      <w:r w:rsidRPr="00571F98">
        <w:rPr>
          <w:b/>
          <w:sz w:val="20"/>
          <w:szCs w:val="18"/>
        </w:rPr>
        <w:t>rechtzeitig</w:t>
      </w:r>
      <w:r w:rsidRPr="00571F98">
        <w:rPr>
          <w:sz w:val="20"/>
          <w:szCs w:val="18"/>
        </w:rPr>
        <w:t xml:space="preserve"> beim Landratsamt anzufordern. Die Landratsämter haben eine entsprechende Zahl an Listen als Reserve bereitzuhalten. Reicht die Zahl der übersandten Listen nicht aus, ist der Mehrbedarf von den Landratsämtern und den kreisfreien Gemeinden rechtzeitig bei den </w:t>
      </w:r>
      <w:r w:rsidRPr="00571F98">
        <w:rPr>
          <w:b/>
          <w:sz w:val="20"/>
          <w:szCs w:val="18"/>
        </w:rPr>
        <w:t>B</w:t>
      </w:r>
      <w:r w:rsidR="00745478" w:rsidRPr="00571F98">
        <w:rPr>
          <w:b/>
          <w:sz w:val="20"/>
          <w:szCs w:val="18"/>
        </w:rPr>
        <w:t xml:space="preserve">eauftragten des Volksbegehrens </w:t>
      </w:r>
      <w:r w:rsidR="00E26616" w:rsidRPr="00571F98">
        <w:rPr>
          <w:sz w:val="20"/>
          <w:szCs w:val="18"/>
        </w:rPr>
        <w:t>(</w:t>
      </w:r>
      <w:r w:rsidR="00E26616" w:rsidRPr="00571F98">
        <w:rPr>
          <w:snapToGrid w:val="0"/>
          <w:sz w:val="20"/>
          <w:szCs w:val="18"/>
        </w:rPr>
        <w:t>siehe Nr. 1.1.1</w:t>
      </w:r>
      <w:r w:rsidR="00E26616" w:rsidRPr="00571F98">
        <w:rPr>
          <w:sz w:val="20"/>
          <w:szCs w:val="18"/>
        </w:rPr>
        <w:t xml:space="preserve">) </w:t>
      </w:r>
      <w:r w:rsidR="002C5A81" w:rsidRPr="00571F98">
        <w:rPr>
          <w:snapToGrid w:val="0"/>
          <w:sz w:val="20"/>
          <w:szCs w:val="18"/>
        </w:rPr>
        <w:t>anzufordern</w:t>
      </w:r>
      <w:r w:rsidR="008A2461" w:rsidRPr="00571F98">
        <w:rPr>
          <w:snapToGrid w:val="0"/>
          <w:sz w:val="20"/>
          <w:szCs w:val="18"/>
        </w:rPr>
        <w:t xml:space="preserve">. </w:t>
      </w:r>
    </w:p>
    <w:p w:rsidR="004A195F" w:rsidRPr="00571F98" w:rsidRDefault="004A195F" w:rsidP="0099513D">
      <w:pPr>
        <w:pStyle w:val="berschrift1"/>
      </w:pPr>
      <w:bookmarkStart w:id="40" w:name="_Toc79051191"/>
      <w:r w:rsidRPr="00571F98">
        <w:t>7.</w:t>
      </w:r>
      <w:r w:rsidRPr="00571F98">
        <w:tab/>
        <w:t>Eintragungsbekanntmachung</w:t>
      </w:r>
      <w:bookmarkEnd w:id="40"/>
      <w:r w:rsidRPr="00571F98">
        <w:t xml:space="preserve"> </w:t>
      </w:r>
    </w:p>
    <w:p w:rsidR="004A195F" w:rsidRPr="00571F98" w:rsidRDefault="004A195F" w:rsidP="0072592E">
      <w:pPr>
        <w:pStyle w:val="berschrift2"/>
        <w:rPr>
          <w:sz w:val="20"/>
        </w:rPr>
      </w:pPr>
      <w:bookmarkStart w:id="41" w:name="_Toc79051192"/>
      <w:r w:rsidRPr="00571F98">
        <w:rPr>
          <w:sz w:val="20"/>
        </w:rPr>
        <w:t>7.1</w:t>
      </w:r>
      <w:r w:rsidRPr="00571F98">
        <w:rPr>
          <w:sz w:val="20"/>
        </w:rPr>
        <w:tab/>
        <w:t>Allgemeines</w:t>
      </w:r>
      <w:bookmarkEnd w:id="41"/>
    </w:p>
    <w:p w:rsidR="004A195F" w:rsidRPr="00571F98" w:rsidRDefault="004A195F" w:rsidP="00E4415F">
      <w:pPr>
        <w:spacing w:line="240" w:lineRule="auto"/>
        <w:ind w:left="567" w:right="-1"/>
        <w:jc w:val="both"/>
        <w:rPr>
          <w:sz w:val="20"/>
          <w:szCs w:val="18"/>
        </w:rPr>
      </w:pPr>
      <w:r w:rsidRPr="00571F98">
        <w:rPr>
          <w:sz w:val="20"/>
          <w:szCs w:val="18"/>
        </w:rPr>
        <w:t xml:space="preserve">Die Eintragungsbekanntmachung ist </w:t>
      </w:r>
      <w:r w:rsidRPr="00571F98">
        <w:rPr>
          <w:b/>
          <w:sz w:val="20"/>
          <w:szCs w:val="18"/>
        </w:rPr>
        <w:t>unverzüglich nach Empfang der Eintragungslisten</w:t>
      </w:r>
      <w:r w:rsidRPr="00571F98">
        <w:rPr>
          <w:sz w:val="20"/>
          <w:szCs w:val="18"/>
        </w:rPr>
        <w:t xml:space="preserve"> nach dem </w:t>
      </w:r>
      <w:r w:rsidRPr="00571F98">
        <w:rPr>
          <w:b/>
          <w:sz w:val="20"/>
          <w:szCs w:val="18"/>
        </w:rPr>
        <w:t>Muster der Anlage 2</w:t>
      </w:r>
      <w:r w:rsidR="0019023C" w:rsidRPr="00571F98">
        <w:rPr>
          <w:b/>
          <w:sz w:val="20"/>
          <w:szCs w:val="18"/>
        </w:rPr>
        <w:t>b VollzH</w:t>
      </w:r>
      <w:r w:rsidR="00AB1811" w:rsidRPr="00571F98">
        <w:rPr>
          <w:b/>
          <w:sz w:val="20"/>
          <w:szCs w:val="18"/>
        </w:rPr>
        <w:noBreakHyphen/>
      </w:r>
      <w:r w:rsidR="0019023C" w:rsidRPr="00571F98">
        <w:rPr>
          <w:b/>
          <w:sz w:val="20"/>
          <w:szCs w:val="18"/>
        </w:rPr>
        <w:t xml:space="preserve">VB </w:t>
      </w:r>
      <w:r w:rsidR="0019023C" w:rsidRPr="00571F98">
        <w:rPr>
          <w:sz w:val="20"/>
          <w:szCs w:val="18"/>
        </w:rPr>
        <w:t>(Anlage 2</w:t>
      </w:r>
      <w:r w:rsidRPr="00571F98">
        <w:rPr>
          <w:sz w:val="20"/>
          <w:szCs w:val="18"/>
        </w:rPr>
        <w:t>1 LWO</w:t>
      </w:r>
      <w:r w:rsidR="0019023C" w:rsidRPr="00571F98">
        <w:rPr>
          <w:sz w:val="20"/>
          <w:szCs w:val="18"/>
        </w:rPr>
        <w:t>)</w:t>
      </w:r>
      <w:r w:rsidR="005D353D" w:rsidRPr="00571F98">
        <w:rPr>
          <w:sz w:val="20"/>
          <w:szCs w:val="18"/>
        </w:rPr>
        <w:t xml:space="preserve"> </w:t>
      </w:r>
      <w:r w:rsidRPr="00571F98">
        <w:rPr>
          <w:sz w:val="20"/>
          <w:szCs w:val="18"/>
        </w:rPr>
        <w:t xml:space="preserve">durch Aushang/Anschlag </w:t>
      </w:r>
      <w:r w:rsidRPr="00571F98">
        <w:rPr>
          <w:b/>
          <w:sz w:val="20"/>
          <w:szCs w:val="18"/>
        </w:rPr>
        <w:t>oder</w:t>
      </w:r>
      <w:r w:rsidRPr="00571F98">
        <w:rPr>
          <w:sz w:val="20"/>
          <w:szCs w:val="18"/>
        </w:rPr>
        <w:t xml:space="preserve"> nach Art. 26 Abs. 2 GO zu erlassen (§ 79 Abs. 1, § 88 Abs. 1 </w:t>
      </w:r>
      <w:r w:rsidR="00A24BB2" w:rsidRPr="00571F98">
        <w:rPr>
          <w:sz w:val="20"/>
          <w:szCs w:val="18"/>
        </w:rPr>
        <w:t xml:space="preserve">Nr. 2 </w:t>
      </w:r>
      <w:r w:rsidRPr="00571F98">
        <w:rPr>
          <w:sz w:val="20"/>
          <w:szCs w:val="18"/>
        </w:rPr>
        <w:t xml:space="preserve">LWO). </w:t>
      </w:r>
    </w:p>
    <w:p w:rsidR="004A195F" w:rsidRPr="00571F98" w:rsidRDefault="004A195F" w:rsidP="0072592E">
      <w:pPr>
        <w:pStyle w:val="berschrift2"/>
        <w:rPr>
          <w:sz w:val="20"/>
        </w:rPr>
      </w:pPr>
      <w:bookmarkStart w:id="42" w:name="_Toc79051193"/>
      <w:r w:rsidRPr="00571F98">
        <w:rPr>
          <w:sz w:val="20"/>
        </w:rPr>
        <w:t>7.2</w:t>
      </w:r>
      <w:r w:rsidRPr="00571F98">
        <w:rPr>
          <w:sz w:val="20"/>
        </w:rPr>
        <w:tab/>
        <w:t>Inhalt</w:t>
      </w:r>
      <w:bookmarkEnd w:id="42"/>
    </w:p>
    <w:p w:rsidR="004A195F" w:rsidRPr="00571F98" w:rsidRDefault="004A195F" w:rsidP="00E4415F">
      <w:pPr>
        <w:pStyle w:val="Textkrper"/>
        <w:spacing w:after="120" w:line="240" w:lineRule="auto"/>
        <w:ind w:left="567"/>
        <w:jc w:val="both"/>
        <w:rPr>
          <w:sz w:val="20"/>
          <w:szCs w:val="18"/>
        </w:rPr>
      </w:pPr>
      <w:r w:rsidRPr="00F76AA6">
        <w:rPr>
          <w:sz w:val="20"/>
          <w:szCs w:val="18"/>
        </w:rPr>
        <w:t>Zum Inhalt der Eintragungsbekanntmachung ist auf folgende</w:t>
      </w:r>
      <w:r w:rsidRPr="00571F98">
        <w:rPr>
          <w:sz w:val="20"/>
          <w:szCs w:val="18"/>
        </w:rPr>
        <w:t xml:space="preserve"> Besonderheiten hinzuweisen:</w:t>
      </w:r>
    </w:p>
    <w:p w:rsidR="00E347C6" w:rsidRPr="00571F98" w:rsidRDefault="004A195F" w:rsidP="00E575F4">
      <w:pPr>
        <w:pStyle w:val="Textkrper"/>
        <w:numPr>
          <w:ilvl w:val="0"/>
          <w:numId w:val="15"/>
        </w:numPr>
        <w:tabs>
          <w:tab w:val="clear" w:pos="780"/>
          <w:tab w:val="num" w:pos="851"/>
        </w:tabs>
        <w:spacing w:line="240" w:lineRule="auto"/>
        <w:ind w:left="862" w:hanging="295"/>
        <w:jc w:val="both"/>
        <w:rPr>
          <w:sz w:val="20"/>
          <w:szCs w:val="18"/>
        </w:rPr>
      </w:pPr>
      <w:r w:rsidRPr="00571F98">
        <w:rPr>
          <w:sz w:val="20"/>
          <w:szCs w:val="18"/>
        </w:rPr>
        <w:t xml:space="preserve">Die Aufzählung der Eintragungsräume unter Nr. 1 (Bezeichnung, Anschrift, Öffnungszeiten, Barrierefreiheit) beinhaltet auch </w:t>
      </w:r>
      <w:r w:rsidR="00E92E76">
        <w:rPr>
          <w:sz w:val="20"/>
          <w:szCs w:val="18"/>
        </w:rPr>
        <w:t xml:space="preserve">evtl. </w:t>
      </w:r>
      <w:r w:rsidRPr="00571F98">
        <w:rPr>
          <w:sz w:val="20"/>
          <w:szCs w:val="18"/>
        </w:rPr>
        <w:t>mobile Eintragungsstellen (§ 75 Abs. 2 Satz 3 LWO) und besondere Eintragungsräume (§ 75 Abs. 3 Satz 1 LWO).</w:t>
      </w:r>
      <w:r w:rsidR="00A7596E" w:rsidRPr="00571F98">
        <w:rPr>
          <w:sz w:val="20"/>
          <w:szCs w:val="18"/>
        </w:rPr>
        <w:t xml:space="preserve"> Soweit besondere Eintragungsräume nur für dort wohnende und beschäftigte Personen vorgesehen </w:t>
      </w:r>
      <w:r w:rsidR="00E347C6" w:rsidRPr="00571F98">
        <w:rPr>
          <w:sz w:val="20"/>
          <w:szCs w:val="18"/>
        </w:rPr>
        <w:t>sind</w:t>
      </w:r>
      <w:r w:rsidR="00A7596E" w:rsidRPr="00571F98">
        <w:rPr>
          <w:sz w:val="20"/>
          <w:szCs w:val="18"/>
        </w:rPr>
        <w:t xml:space="preserve">, ist in der Bekanntmachung besonders darauf hinzuweisen. </w:t>
      </w:r>
    </w:p>
    <w:p w:rsidR="004A195F" w:rsidRPr="00571F98" w:rsidRDefault="004A195F" w:rsidP="00E575F4">
      <w:pPr>
        <w:pStyle w:val="Textkrper"/>
        <w:numPr>
          <w:ilvl w:val="0"/>
          <w:numId w:val="15"/>
        </w:numPr>
        <w:tabs>
          <w:tab w:val="clear" w:pos="780"/>
          <w:tab w:val="num" w:pos="851"/>
        </w:tabs>
        <w:spacing w:line="240" w:lineRule="auto"/>
        <w:ind w:left="862" w:hanging="295"/>
        <w:jc w:val="both"/>
        <w:rPr>
          <w:sz w:val="20"/>
          <w:szCs w:val="18"/>
        </w:rPr>
      </w:pPr>
      <w:r w:rsidRPr="00571F98">
        <w:rPr>
          <w:b/>
          <w:sz w:val="20"/>
          <w:szCs w:val="18"/>
        </w:rPr>
        <w:t xml:space="preserve">Nachträgliche Änderungen </w:t>
      </w:r>
      <w:r w:rsidRPr="00571F98">
        <w:rPr>
          <w:sz w:val="20"/>
          <w:szCs w:val="18"/>
        </w:rPr>
        <w:t xml:space="preserve">sind ebenfalls bekanntzumachen; falls dies aus terminlichen Gründen nicht mehr möglich ist, durch entsprechende Öffentlichkeitsarbeit. </w:t>
      </w:r>
    </w:p>
    <w:p w:rsidR="004A195F" w:rsidRPr="00571F98" w:rsidRDefault="004A195F" w:rsidP="00E4415F">
      <w:pPr>
        <w:numPr>
          <w:ilvl w:val="0"/>
          <w:numId w:val="13"/>
        </w:numPr>
        <w:tabs>
          <w:tab w:val="clear" w:pos="360"/>
          <w:tab w:val="num" w:pos="851"/>
        </w:tabs>
        <w:spacing w:line="240" w:lineRule="auto"/>
        <w:ind w:left="851" w:hanging="295"/>
        <w:jc w:val="both"/>
        <w:rPr>
          <w:sz w:val="20"/>
          <w:szCs w:val="18"/>
        </w:rPr>
      </w:pPr>
      <w:r w:rsidRPr="00571F98">
        <w:rPr>
          <w:sz w:val="20"/>
          <w:szCs w:val="18"/>
        </w:rPr>
        <w:t xml:space="preserve">Bildet die Gemeinde nur einen Eintragungsbezirk, sind aber mehrere Eintragungsräume vorgesehen (vgl. oben Nr. 2.1, 2.4), </w:t>
      </w:r>
      <w:r w:rsidR="00335DCF" w:rsidRPr="00571F98">
        <w:rPr>
          <w:sz w:val="20"/>
          <w:szCs w:val="18"/>
        </w:rPr>
        <w:t>sollte</w:t>
      </w:r>
      <w:r w:rsidR="00355FB6" w:rsidRPr="00571F98">
        <w:rPr>
          <w:sz w:val="20"/>
          <w:szCs w:val="18"/>
        </w:rPr>
        <w:t xml:space="preserve"> in der Übersicht unter </w:t>
      </w:r>
      <w:r w:rsidR="003A3AF5" w:rsidRPr="00571F98">
        <w:rPr>
          <w:b/>
          <w:sz w:val="20"/>
          <w:szCs w:val="18"/>
        </w:rPr>
        <w:t>Nr. </w:t>
      </w:r>
      <w:r w:rsidR="00355FB6" w:rsidRPr="00571F98">
        <w:rPr>
          <w:b/>
          <w:sz w:val="20"/>
          <w:szCs w:val="18"/>
        </w:rPr>
        <w:t>1</w:t>
      </w:r>
      <w:r w:rsidR="00355FB6" w:rsidRPr="00571F98">
        <w:rPr>
          <w:sz w:val="20"/>
          <w:szCs w:val="18"/>
        </w:rPr>
        <w:t xml:space="preserve"> der Eintragungsbekanntmachung </w:t>
      </w:r>
      <w:r w:rsidR="003A3AF5" w:rsidRPr="00571F98">
        <w:rPr>
          <w:sz w:val="20"/>
          <w:szCs w:val="18"/>
        </w:rPr>
        <w:t>unter der Rubrik „</w:t>
      </w:r>
      <w:r w:rsidR="00355FB6" w:rsidRPr="00571F98">
        <w:rPr>
          <w:sz w:val="20"/>
          <w:szCs w:val="18"/>
        </w:rPr>
        <w:t>Abgrenzung</w:t>
      </w:r>
      <w:r w:rsidR="003A3AF5" w:rsidRPr="00571F98">
        <w:rPr>
          <w:sz w:val="20"/>
          <w:szCs w:val="18"/>
        </w:rPr>
        <w:t>“</w:t>
      </w:r>
      <w:r w:rsidR="00355FB6" w:rsidRPr="00571F98">
        <w:rPr>
          <w:sz w:val="20"/>
          <w:szCs w:val="18"/>
        </w:rPr>
        <w:t xml:space="preserve"> </w:t>
      </w:r>
      <w:r w:rsidR="003A3AF5" w:rsidRPr="00571F98">
        <w:rPr>
          <w:sz w:val="20"/>
          <w:szCs w:val="18"/>
        </w:rPr>
        <w:t>(</w:t>
      </w:r>
      <w:r w:rsidR="00355FB6" w:rsidRPr="00571F98">
        <w:rPr>
          <w:sz w:val="20"/>
          <w:szCs w:val="18"/>
        </w:rPr>
        <w:t>des Eintragungsbezirks</w:t>
      </w:r>
      <w:r w:rsidR="003A3AF5" w:rsidRPr="00571F98">
        <w:rPr>
          <w:sz w:val="20"/>
          <w:szCs w:val="18"/>
        </w:rPr>
        <w:t>)</w:t>
      </w:r>
      <w:r w:rsidR="00355FB6" w:rsidRPr="00571F98">
        <w:rPr>
          <w:sz w:val="20"/>
          <w:szCs w:val="18"/>
        </w:rPr>
        <w:t xml:space="preserve"> </w:t>
      </w:r>
      <w:r w:rsidR="00355FB6" w:rsidRPr="00571F98">
        <w:rPr>
          <w:i/>
          <w:sz w:val="20"/>
          <w:szCs w:val="18"/>
        </w:rPr>
        <w:t>„</w:t>
      </w:r>
      <w:r w:rsidR="00A41C14" w:rsidRPr="00571F98">
        <w:rPr>
          <w:i/>
          <w:sz w:val="20"/>
          <w:szCs w:val="18"/>
        </w:rPr>
        <w:t>G</w:t>
      </w:r>
      <w:r w:rsidR="00355FB6" w:rsidRPr="00571F98">
        <w:rPr>
          <w:i/>
          <w:sz w:val="20"/>
          <w:szCs w:val="18"/>
        </w:rPr>
        <w:t>esamtes Gemeindegebiet</w:t>
      </w:r>
      <w:r w:rsidR="00335DCF" w:rsidRPr="00571F98">
        <w:rPr>
          <w:sz w:val="20"/>
          <w:szCs w:val="18"/>
        </w:rPr>
        <w:t>“</w:t>
      </w:r>
      <w:r w:rsidR="00355FB6" w:rsidRPr="00571F98">
        <w:rPr>
          <w:sz w:val="20"/>
          <w:szCs w:val="18"/>
        </w:rPr>
        <w:t xml:space="preserve"> </w:t>
      </w:r>
      <w:r w:rsidR="003A3AF5" w:rsidRPr="00571F98">
        <w:rPr>
          <w:sz w:val="20"/>
          <w:szCs w:val="18"/>
        </w:rPr>
        <w:t>vermerkt</w:t>
      </w:r>
      <w:r w:rsidR="00335DCF" w:rsidRPr="00571F98">
        <w:rPr>
          <w:sz w:val="20"/>
          <w:szCs w:val="18"/>
        </w:rPr>
        <w:t xml:space="preserve"> </w:t>
      </w:r>
      <w:r w:rsidR="004747F8" w:rsidRPr="00571F98">
        <w:rPr>
          <w:sz w:val="20"/>
          <w:szCs w:val="18"/>
        </w:rPr>
        <w:t xml:space="preserve">(oder die Rubrik „Abgrenzung“ ganz entfallen) </w:t>
      </w:r>
      <w:r w:rsidR="00335DCF" w:rsidRPr="00571F98">
        <w:rPr>
          <w:sz w:val="20"/>
          <w:szCs w:val="18"/>
        </w:rPr>
        <w:t>und die</w:t>
      </w:r>
      <w:r w:rsidRPr="00571F98">
        <w:rPr>
          <w:sz w:val="20"/>
          <w:szCs w:val="18"/>
        </w:rPr>
        <w:t xml:space="preserve"> </w:t>
      </w:r>
      <w:r w:rsidRPr="00571F98">
        <w:rPr>
          <w:b/>
          <w:sz w:val="20"/>
          <w:szCs w:val="18"/>
        </w:rPr>
        <w:t>Nr. 2</w:t>
      </w:r>
      <w:r w:rsidRPr="00571F98">
        <w:rPr>
          <w:sz w:val="20"/>
          <w:szCs w:val="18"/>
        </w:rPr>
        <w:t xml:space="preserve"> </w:t>
      </w:r>
      <w:r w:rsidRPr="00571F98">
        <w:rPr>
          <w:b/>
          <w:sz w:val="20"/>
          <w:szCs w:val="18"/>
        </w:rPr>
        <w:t>Satz 1</w:t>
      </w:r>
      <w:r w:rsidRPr="00571F98">
        <w:rPr>
          <w:sz w:val="20"/>
          <w:szCs w:val="18"/>
        </w:rPr>
        <w:t xml:space="preserve"> der </w:t>
      </w:r>
      <w:r w:rsidR="00335DCF" w:rsidRPr="00571F98">
        <w:rPr>
          <w:sz w:val="20"/>
          <w:szCs w:val="18"/>
        </w:rPr>
        <w:t>B</w:t>
      </w:r>
      <w:r w:rsidRPr="00571F98">
        <w:rPr>
          <w:sz w:val="20"/>
          <w:szCs w:val="18"/>
        </w:rPr>
        <w:t>ekanntmachung wie folgt gefasst werden:</w:t>
      </w:r>
    </w:p>
    <w:p w:rsidR="004A195F" w:rsidRPr="00571F98" w:rsidRDefault="004A195F" w:rsidP="00E575F4">
      <w:pPr>
        <w:spacing w:line="240" w:lineRule="auto"/>
        <w:ind w:left="851"/>
        <w:jc w:val="both"/>
        <w:rPr>
          <w:sz w:val="20"/>
          <w:szCs w:val="18"/>
        </w:rPr>
      </w:pPr>
      <w:r w:rsidRPr="00571F98">
        <w:rPr>
          <w:i/>
          <w:sz w:val="20"/>
          <w:szCs w:val="18"/>
        </w:rPr>
        <w:t>„Die Stimmberechtigten können sich in jedem Eintragungsraum der Gemeinde eintragen.“</w:t>
      </w:r>
    </w:p>
    <w:p w:rsidR="004A195F" w:rsidRPr="00571F98" w:rsidRDefault="004A195F" w:rsidP="00E4415F">
      <w:pPr>
        <w:numPr>
          <w:ilvl w:val="0"/>
          <w:numId w:val="12"/>
        </w:numPr>
        <w:tabs>
          <w:tab w:val="clear" w:pos="360"/>
          <w:tab w:val="num" w:pos="851"/>
        </w:tabs>
        <w:spacing w:after="120" w:line="240" w:lineRule="auto"/>
        <w:ind w:left="851" w:right="-1" w:hanging="295"/>
        <w:jc w:val="both"/>
        <w:rPr>
          <w:sz w:val="20"/>
          <w:szCs w:val="18"/>
        </w:rPr>
      </w:pPr>
      <w:r w:rsidRPr="00571F98">
        <w:rPr>
          <w:sz w:val="20"/>
          <w:szCs w:val="18"/>
        </w:rPr>
        <w:t xml:space="preserve">Benutzen mehrere Gemeinden </w:t>
      </w:r>
      <w:r w:rsidRPr="00571F98">
        <w:rPr>
          <w:b/>
          <w:sz w:val="20"/>
          <w:szCs w:val="18"/>
        </w:rPr>
        <w:t>ein</w:t>
      </w:r>
      <w:r w:rsidRPr="00571F98">
        <w:rPr>
          <w:sz w:val="20"/>
          <w:szCs w:val="18"/>
        </w:rPr>
        <w:t xml:space="preserve"> gemeinsames Druckwerk für die Bekanntmachung ihrer Satzungen (Amtsblatt des Landkreises, Tageszeitung), genügt es, die </w:t>
      </w:r>
      <w:r w:rsidRPr="00571F98">
        <w:rPr>
          <w:b/>
          <w:sz w:val="20"/>
          <w:szCs w:val="18"/>
        </w:rPr>
        <w:t>gleichlautenden</w:t>
      </w:r>
      <w:r w:rsidRPr="00571F98">
        <w:rPr>
          <w:sz w:val="20"/>
          <w:szCs w:val="18"/>
        </w:rPr>
        <w:t xml:space="preserve"> Teile der jeweiligen Eintragungsbekanntmachungen (Nrn. 3 bis 5, z.T. Nr. 6, </w:t>
      </w:r>
      <w:r w:rsidR="00971E72" w:rsidRPr="00571F98">
        <w:rPr>
          <w:sz w:val="20"/>
          <w:szCs w:val="18"/>
        </w:rPr>
        <w:t>e</w:t>
      </w:r>
      <w:r w:rsidRPr="00571F98">
        <w:rPr>
          <w:sz w:val="20"/>
          <w:szCs w:val="18"/>
        </w:rPr>
        <w:t>vtl. auch Nr. 2</w:t>
      </w:r>
      <w:r w:rsidR="00971E72" w:rsidRPr="00571F98">
        <w:rPr>
          <w:sz w:val="20"/>
          <w:szCs w:val="18"/>
        </w:rPr>
        <w:t>)</w:t>
      </w:r>
      <w:r w:rsidRPr="00571F98">
        <w:rPr>
          <w:sz w:val="20"/>
          <w:szCs w:val="18"/>
        </w:rPr>
        <w:t xml:space="preserve"> </w:t>
      </w:r>
      <w:r w:rsidR="00971E72" w:rsidRPr="00571F98">
        <w:rPr>
          <w:sz w:val="20"/>
          <w:szCs w:val="18"/>
        </w:rPr>
        <w:t xml:space="preserve">nur </w:t>
      </w:r>
      <w:r w:rsidRPr="00571F98">
        <w:rPr>
          <w:sz w:val="20"/>
          <w:szCs w:val="18"/>
        </w:rPr>
        <w:t>einmal abzudrucken; die Eintragungsmöglichkeiten nach Nr. 1 und ggf. die genauen Niederlegungsstellen nach Nr. 6 sind aber für jede Gemeinde gesondert abzudrucken.</w:t>
      </w:r>
    </w:p>
    <w:p w:rsidR="004A195F" w:rsidRPr="00571F98" w:rsidRDefault="004A195F" w:rsidP="0072592E">
      <w:pPr>
        <w:pStyle w:val="berschrift2"/>
        <w:rPr>
          <w:sz w:val="20"/>
        </w:rPr>
      </w:pPr>
      <w:bookmarkStart w:id="43" w:name="_Toc79051194"/>
      <w:r w:rsidRPr="00571F98">
        <w:rPr>
          <w:sz w:val="20"/>
        </w:rPr>
        <w:t>7.3</w:t>
      </w:r>
      <w:r w:rsidRPr="00571F98">
        <w:rPr>
          <w:sz w:val="20"/>
        </w:rPr>
        <w:tab/>
        <w:t>Aushang im Eintragungsraum</w:t>
      </w:r>
      <w:bookmarkEnd w:id="43"/>
    </w:p>
    <w:p w:rsidR="004A195F" w:rsidRPr="00571F98" w:rsidRDefault="004A195F" w:rsidP="00E4415F">
      <w:pPr>
        <w:spacing w:before="120" w:after="120" w:line="240" w:lineRule="auto"/>
        <w:ind w:left="567"/>
        <w:jc w:val="both"/>
        <w:rPr>
          <w:sz w:val="20"/>
          <w:szCs w:val="18"/>
        </w:rPr>
      </w:pPr>
      <w:r w:rsidRPr="00571F98">
        <w:rPr>
          <w:bCs/>
          <w:sz w:val="20"/>
          <w:szCs w:val="18"/>
        </w:rPr>
        <w:t xml:space="preserve">Eine Ausfertigung der Eintragungsbekanntmachung der Gemeinde ist in jedem Eintragungsraum sowie in </w:t>
      </w:r>
      <w:r w:rsidR="0036139B">
        <w:rPr>
          <w:bCs/>
          <w:sz w:val="20"/>
          <w:szCs w:val="18"/>
        </w:rPr>
        <w:t>evtl.</w:t>
      </w:r>
      <w:r w:rsidRPr="00571F98">
        <w:rPr>
          <w:bCs/>
          <w:sz w:val="20"/>
          <w:szCs w:val="18"/>
        </w:rPr>
        <w:t xml:space="preserve"> mobilen</w:t>
      </w:r>
      <w:r w:rsidRPr="00571F98">
        <w:rPr>
          <w:b/>
          <w:sz w:val="20"/>
          <w:szCs w:val="18"/>
        </w:rPr>
        <w:t xml:space="preserve"> </w:t>
      </w:r>
      <w:r w:rsidRPr="00571F98">
        <w:rPr>
          <w:bCs/>
          <w:sz w:val="20"/>
          <w:szCs w:val="18"/>
        </w:rPr>
        <w:t>Eintragungsstellen auszuhängen</w:t>
      </w:r>
      <w:r w:rsidRPr="00571F98">
        <w:rPr>
          <w:sz w:val="20"/>
          <w:szCs w:val="18"/>
        </w:rPr>
        <w:t xml:space="preserve">. </w:t>
      </w:r>
    </w:p>
    <w:p w:rsidR="004A195F" w:rsidRPr="00571F98" w:rsidRDefault="004A195F" w:rsidP="0072592E">
      <w:pPr>
        <w:pStyle w:val="berschrift2"/>
        <w:rPr>
          <w:sz w:val="20"/>
        </w:rPr>
      </w:pPr>
      <w:bookmarkStart w:id="44" w:name="_Toc79051195"/>
      <w:r w:rsidRPr="00571F98">
        <w:rPr>
          <w:sz w:val="20"/>
        </w:rPr>
        <w:t>7.4</w:t>
      </w:r>
      <w:r w:rsidRPr="00571F98">
        <w:rPr>
          <w:sz w:val="20"/>
        </w:rPr>
        <w:tab/>
        <w:t>Auskunft über die Eintragungsbezirke, -räume und -zeiten</w:t>
      </w:r>
      <w:bookmarkEnd w:id="44"/>
    </w:p>
    <w:p w:rsidR="004A195F" w:rsidRPr="00571F98" w:rsidRDefault="004A195F" w:rsidP="00E4415F">
      <w:pPr>
        <w:tabs>
          <w:tab w:val="left" w:pos="6768"/>
        </w:tabs>
        <w:spacing w:before="120" w:after="120" w:line="240" w:lineRule="auto"/>
        <w:ind w:left="567"/>
        <w:jc w:val="both"/>
        <w:rPr>
          <w:sz w:val="20"/>
          <w:szCs w:val="18"/>
        </w:rPr>
      </w:pPr>
      <w:r w:rsidRPr="00571F98">
        <w:rPr>
          <w:sz w:val="20"/>
          <w:szCs w:val="18"/>
        </w:rPr>
        <w:t>Den Beauftragten des Volksbegehrens ist auf entsprechende Anfragen Auskunft über die gebildeten Eintragungsbezirke sowie die vorgesehenen Eintragungsräume und -zeiten zu geben.</w:t>
      </w:r>
    </w:p>
    <w:p w:rsidR="004A195F" w:rsidRPr="00571F98" w:rsidRDefault="004A195F" w:rsidP="0072592E">
      <w:pPr>
        <w:pStyle w:val="berschrift2"/>
        <w:rPr>
          <w:sz w:val="20"/>
        </w:rPr>
      </w:pPr>
      <w:bookmarkStart w:id="45" w:name="_Toc79051196"/>
      <w:r w:rsidRPr="00571F98">
        <w:rPr>
          <w:sz w:val="20"/>
        </w:rPr>
        <w:t>7.5</w:t>
      </w:r>
      <w:r w:rsidRPr="00571F98">
        <w:rPr>
          <w:sz w:val="20"/>
        </w:rPr>
        <w:tab/>
        <w:t>Überwachung durch die Rechtsaufsicht</w:t>
      </w:r>
      <w:bookmarkEnd w:id="45"/>
    </w:p>
    <w:p w:rsidR="004A195F" w:rsidRPr="00571F98" w:rsidRDefault="004A195F" w:rsidP="00E4415F">
      <w:pPr>
        <w:tabs>
          <w:tab w:val="left" w:pos="6768"/>
        </w:tabs>
        <w:spacing w:before="120" w:after="120" w:line="240" w:lineRule="auto"/>
        <w:ind w:left="567"/>
        <w:jc w:val="both"/>
        <w:rPr>
          <w:sz w:val="20"/>
          <w:szCs w:val="18"/>
        </w:rPr>
      </w:pPr>
      <w:r w:rsidRPr="00571F98">
        <w:rPr>
          <w:sz w:val="20"/>
          <w:szCs w:val="18"/>
        </w:rPr>
        <w:t xml:space="preserve">Die Gemeinde übersendet dem Landratsamt bzw. der Regierung eine Kopie der Eintragungsbekanntmachung; die Aufsichtsbehörde </w:t>
      </w:r>
      <w:r w:rsidRPr="00571F98">
        <w:rPr>
          <w:b/>
          <w:sz w:val="20"/>
          <w:szCs w:val="18"/>
        </w:rPr>
        <w:t>überprüft</w:t>
      </w:r>
      <w:r w:rsidRPr="00571F98">
        <w:rPr>
          <w:sz w:val="20"/>
          <w:szCs w:val="18"/>
        </w:rPr>
        <w:t>, ob die Bildung der Eintragungsbezirke sowie die Festlegung der Eintragungsräume und der Eintragungszeiten den gesetzlichen Vorgaben entspr</w:t>
      </w:r>
      <w:r w:rsidR="00456222" w:rsidRPr="00571F98">
        <w:rPr>
          <w:sz w:val="20"/>
          <w:szCs w:val="18"/>
        </w:rPr>
        <w:t>echen</w:t>
      </w:r>
      <w:r w:rsidRPr="00571F98">
        <w:rPr>
          <w:sz w:val="20"/>
          <w:szCs w:val="18"/>
        </w:rPr>
        <w:t>.</w:t>
      </w:r>
      <w:r w:rsidR="00273F43" w:rsidRPr="00571F98">
        <w:rPr>
          <w:sz w:val="20"/>
          <w:szCs w:val="18"/>
        </w:rPr>
        <w:t xml:space="preserve"> Unstimmigkeiten sind unverzüglich aufzuklären.</w:t>
      </w:r>
    </w:p>
    <w:p w:rsidR="004A195F" w:rsidRPr="00571F98" w:rsidRDefault="004A195F" w:rsidP="0099513D">
      <w:pPr>
        <w:pStyle w:val="berschrift1"/>
      </w:pPr>
      <w:bookmarkStart w:id="46" w:name="_Toc79051197"/>
      <w:r w:rsidRPr="00571F98">
        <w:t>8.</w:t>
      </w:r>
      <w:r w:rsidRPr="00571F98">
        <w:tab/>
        <w:t>Sachlichkeitsgebot</w:t>
      </w:r>
      <w:bookmarkEnd w:id="46"/>
      <w:r w:rsidRPr="00571F98">
        <w:t xml:space="preserve"> </w:t>
      </w:r>
    </w:p>
    <w:p w:rsidR="004A195F" w:rsidRPr="00571F98" w:rsidRDefault="004A195F" w:rsidP="00A146F3">
      <w:pPr>
        <w:spacing w:before="120" w:after="120" w:line="240" w:lineRule="auto"/>
        <w:ind w:left="567"/>
        <w:jc w:val="both"/>
        <w:rPr>
          <w:sz w:val="20"/>
          <w:szCs w:val="18"/>
        </w:rPr>
      </w:pPr>
      <w:r w:rsidRPr="00571F98">
        <w:rPr>
          <w:sz w:val="20"/>
          <w:szCs w:val="18"/>
        </w:rPr>
        <w:t>Die Ausführungen des Bayer. Verfassungsgerichtshofs in seiner Entscheidung vom 19.01.1994 (BayVBl</w:t>
      </w:r>
      <w:r w:rsidR="00064C6F" w:rsidRPr="00571F98">
        <w:rPr>
          <w:sz w:val="20"/>
          <w:szCs w:val="18"/>
        </w:rPr>
        <w:t>.</w:t>
      </w:r>
      <w:r w:rsidRPr="00571F98">
        <w:rPr>
          <w:sz w:val="20"/>
          <w:szCs w:val="18"/>
        </w:rPr>
        <w:t xml:space="preserve"> 1994 S. 203) zur Unzulässigkeit von </w:t>
      </w:r>
      <w:r w:rsidRPr="00571F98">
        <w:rPr>
          <w:b/>
          <w:sz w:val="20"/>
          <w:szCs w:val="18"/>
        </w:rPr>
        <w:t>Abstimmungsempfehlungen</w:t>
      </w:r>
      <w:r w:rsidRPr="00571F98">
        <w:rPr>
          <w:sz w:val="20"/>
          <w:szCs w:val="18"/>
        </w:rPr>
        <w:t xml:space="preserve"> im Vorfeld eines Volksentscheids </w:t>
      </w:r>
      <w:r w:rsidR="00745478" w:rsidRPr="00571F98">
        <w:rPr>
          <w:sz w:val="20"/>
          <w:szCs w:val="18"/>
        </w:rPr>
        <w:t>gelten</w:t>
      </w:r>
      <w:r w:rsidRPr="00571F98">
        <w:rPr>
          <w:sz w:val="20"/>
          <w:szCs w:val="18"/>
        </w:rPr>
        <w:t xml:space="preserve"> auch für </w:t>
      </w:r>
      <w:r w:rsidRPr="00571F98">
        <w:rPr>
          <w:b/>
          <w:sz w:val="20"/>
          <w:szCs w:val="18"/>
        </w:rPr>
        <w:t>Eintragungsempfehlungen</w:t>
      </w:r>
      <w:r w:rsidRPr="00571F98">
        <w:rPr>
          <w:sz w:val="20"/>
          <w:szCs w:val="18"/>
        </w:rPr>
        <w:t xml:space="preserve"> im Vorfeld oder während der Eintragungsfrist eines Volksbegehrens. </w:t>
      </w:r>
    </w:p>
    <w:p w:rsidR="004A195F" w:rsidRPr="00571F98" w:rsidRDefault="004A195F" w:rsidP="0099513D">
      <w:pPr>
        <w:pStyle w:val="berschrift1"/>
      </w:pPr>
      <w:bookmarkStart w:id="47" w:name="_Toc79051198"/>
      <w:r w:rsidRPr="00571F98">
        <w:t>9.</w:t>
      </w:r>
      <w:r w:rsidRPr="00571F98">
        <w:tab/>
        <w:t>Öffentliche Auslegung der Eintragungslisten und Eintragung</w:t>
      </w:r>
      <w:bookmarkEnd w:id="47"/>
      <w:r w:rsidRPr="00571F98">
        <w:t xml:space="preserve"> </w:t>
      </w:r>
    </w:p>
    <w:bookmarkStart w:id="48" w:name="_Toc79051199"/>
    <w:p w:rsidR="004A195F" w:rsidRPr="00571F98" w:rsidRDefault="00232A14" w:rsidP="0072592E">
      <w:pPr>
        <w:pStyle w:val="berschrift2"/>
        <w:rPr>
          <w:sz w:val="20"/>
        </w:rPr>
      </w:pPr>
      <w:r>
        <w:rPr>
          <w:noProof/>
          <w:sz w:val="20"/>
        </w:rPr>
        <mc:AlternateContent>
          <mc:Choice Requires="wps">
            <w:drawing>
              <wp:anchor distT="0" distB="0" distL="114300" distR="114300" simplePos="0" relativeHeight="251657728" behindDoc="0" locked="0" layoutInCell="0" allowOverlap="1" wp14:anchorId="01135F79" wp14:editId="5F4246F9">
                <wp:simplePos x="0" y="0"/>
                <wp:positionH relativeFrom="column">
                  <wp:posOffset>-41275</wp:posOffset>
                </wp:positionH>
                <wp:positionV relativeFrom="paragraph">
                  <wp:posOffset>1723390</wp:posOffset>
                </wp:positionV>
                <wp:extent cx="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603D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35.7pt" to="-3.25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" o:allowincell="f"/>
            </w:pict>
          </mc:Fallback>
        </mc:AlternateContent>
      </w:r>
      <w:r w:rsidR="004A195F" w:rsidRPr="00571F98">
        <w:rPr>
          <w:sz w:val="20"/>
        </w:rPr>
        <w:t>9.1</w:t>
      </w:r>
      <w:r w:rsidR="004A195F" w:rsidRPr="00571F98">
        <w:rPr>
          <w:sz w:val="20"/>
        </w:rPr>
        <w:tab/>
        <w:t>Information über die Eintragungsmöglichkeiten</w:t>
      </w:r>
      <w:bookmarkEnd w:id="48"/>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Die </w:t>
      </w:r>
      <w:r w:rsidRPr="00571F98">
        <w:rPr>
          <w:b/>
          <w:sz w:val="20"/>
          <w:szCs w:val="18"/>
        </w:rPr>
        <w:t xml:space="preserve">Eintragung ist </w:t>
      </w:r>
      <w:r w:rsidRPr="00571F98">
        <w:rPr>
          <w:b/>
          <w:sz w:val="20"/>
          <w:szCs w:val="18"/>
          <w:u w:val="single"/>
        </w:rPr>
        <w:t>ausschließlich</w:t>
      </w:r>
      <w:r w:rsidRPr="00571F98">
        <w:rPr>
          <w:b/>
          <w:sz w:val="20"/>
          <w:szCs w:val="18"/>
        </w:rPr>
        <w:t xml:space="preserve"> in den von der Gemeinde bestimmten und bekanntgemachten</w:t>
      </w:r>
      <w:r w:rsidR="00015ADD">
        <w:rPr>
          <w:sz w:val="20"/>
          <w:szCs w:val="18"/>
        </w:rPr>
        <w:t xml:space="preserve"> </w:t>
      </w:r>
      <w:r w:rsidRPr="00571F98">
        <w:rPr>
          <w:sz w:val="20"/>
          <w:szCs w:val="18"/>
        </w:rPr>
        <w:t xml:space="preserve">Eintragungsstellen (vgl. oben Nr. 2.2 bis 2.4) zulässig. Alle Eintragungsstellen sowie die </w:t>
      </w:r>
      <w:r w:rsidRPr="00571F98">
        <w:rPr>
          <w:b/>
          <w:sz w:val="20"/>
          <w:szCs w:val="18"/>
        </w:rPr>
        <w:t>Öffnungszeiten</w:t>
      </w:r>
      <w:r w:rsidRPr="00571F98">
        <w:rPr>
          <w:sz w:val="20"/>
          <w:szCs w:val="18"/>
        </w:rPr>
        <w:t xml:space="preserve"> (§ 79 Abs. 2 LWO) sind bereits in der </w:t>
      </w:r>
      <w:r w:rsidRPr="00571F98">
        <w:rPr>
          <w:b/>
          <w:sz w:val="20"/>
          <w:szCs w:val="18"/>
        </w:rPr>
        <w:t>Eintragungsbekanntmachung</w:t>
      </w:r>
      <w:r w:rsidRPr="00571F98">
        <w:rPr>
          <w:sz w:val="20"/>
          <w:szCs w:val="18"/>
        </w:rPr>
        <w:t xml:space="preserve"> anzugeben (vgl. oben Nr. 7).</w:t>
      </w:r>
    </w:p>
    <w:p w:rsidR="004A195F" w:rsidRPr="00571F98" w:rsidRDefault="004A195F" w:rsidP="00E4415F">
      <w:pPr>
        <w:spacing w:before="120" w:after="120" w:line="240" w:lineRule="auto"/>
        <w:ind w:left="567" w:right="-1"/>
        <w:jc w:val="both"/>
        <w:rPr>
          <w:sz w:val="20"/>
          <w:szCs w:val="18"/>
        </w:rPr>
      </w:pPr>
      <w:r w:rsidRPr="00571F98">
        <w:rPr>
          <w:sz w:val="20"/>
          <w:szCs w:val="18"/>
        </w:rPr>
        <w:t>Die Gebäude, in denen sich ein Eintragungsraum befindet, sowie</w:t>
      </w:r>
      <w:r w:rsidR="00DF5798" w:rsidRPr="00571F98">
        <w:rPr>
          <w:sz w:val="20"/>
          <w:szCs w:val="18"/>
        </w:rPr>
        <w:t xml:space="preserve"> etwaige mobile</w:t>
      </w:r>
      <w:r w:rsidRPr="00571F98">
        <w:rPr>
          <w:sz w:val="20"/>
          <w:szCs w:val="18"/>
        </w:rPr>
        <w:t xml:space="preserve"> Eintragungsstellen sind deutlich zu </w:t>
      </w:r>
      <w:r w:rsidRPr="00571F98">
        <w:rPr>
          <w:b/>
          <w:sz w:val="20"/>
          <w:szCs w:val="18"/>
        </w:rPr>
        <w:t>kennzeichnen</w:t>
      </w:r>
      <w:r w:rsidRPr="00571F98">
        <w:rPr>
          <w:sz w:val="20"/>
          <w:szCs w:val="18"/>
        </w:rPr>
        <w:t xml:space="preserve"> (§ 75 Abs. 2 Satz 2 und 3 LWO). Die Kennzeichnung hat sich dabei auf das notwendige Maß zu beschränken, d.h. eine „Werbung“ (insbesondere Aufforderung zur Eintragung) für das Volksbegehren darf damit nicht verbunden sein (vgl. oben Nr. 8 und nachfolgende Nr. 9.2).</w:t>
      </w:r>
    </w:p>
    <w:p w:rsidR="004A195F" w:rsidRPr="00571F98" w:rsidRDefault="004A195F" w:rsidP="0072592E">
      <w:pPr>
        <w:pStyle w:val="berschrift2"/>
        <w:rPr>
          <w:sz w:val="20"/>
        </w:rPr>
      </w:pPr>
      <w:bookmarkStart w:id="49" w:name="_Toc79051200"/>
      <w:r w:rsidRPr="00571F98">
        <w:rPr>
          <w:sz w:val="20"/>
        </w:rPr>
        <w:t>9.2</w:t>
      </w:r>
      <w:r w:rsidRPr="00571F98">
        <w:rPr>
          <w:sz w:val="20"/>
        </w:rPr>
        <w:tab/>
        <w:t>Öffentlichkeit, Abstimmungsgeheimnis</w:t>
      </w:r>
      <w:r w:rsidR="00C607D1" w:rsidRPr="00571F98">
        <w:rPr>
          <w:sz w:val="20"/>
        </w:rPr>
        <w:t xml:space="preserve"> und Datenschutz</w:t>
      </w:r>
      <w:r w:rsidRPr="00571F98">
        <w:rPr>
          <w:sz w:val="20"/>
        </w:rPr>
        <w:t>, unzulässige Beeinflussung</w:t>
      </w:r>
      <w:bookmarkEnd w:id="49"/>
    </w:p>
    <w:p w:rsidR="00865B26" w:rsidRPr="00954363" w:rsidRDefault="004A195F" w:rsidP="00E4415F">
      <w:pPr>
        <w:spacing w:before="120" w:after="120" w:line="240" w:lineRule="auto"/>
        <w:ind w:left="567" w:right="-1"/>
        <w:jc w:val="both"/>
        <w:rPr>
          <w:sz w:val="20"/>
          <w:szCs w:val="18"/>
        </w:rPr>
      </w:pPr>
      <w:r w:rsidRPr="00571F98">
        <w:rPr>
          <w:sz w:val="20"/>
          <w:szCs w:val="18"/>
        </w:rPr>
        <w:t xml:space="preserve">Die Eintragung in die Listen erfolgt </w:t>
      </w:r>
      <w:r w:rsidRPr="00571F98">
        <w:rPr>
          <w:b/>
          <w:sz w:val="20"/>
          <w:szCs w:val="18"/>
        </w:rPr>
        <w:t>öffentlich</w:t>
      </w:r>
      <w:r w:rsidRPr="00571F98">
        <w:rPr>
          <w:sz w:val="20"/>
          <w:szCs w:val="18"/>
        </w:rPr>
        <w:t xml:space="preserve"> (Art. 11 LWG); </w:t>
      </w:r>
      <w:r w:rsidR="00DF5798" w:rsidRPr="00571F98">
        <w:rPr>
          <w:sz w:val="20"/>
          <w:szCs w:val="18"/>
        </w:rPr>
        <w:t>Wahl</w:t>
      </w:r>
      <w:r w:rsidR="00D97ED0" w:rsidRPr="00571F98">
        <w:rPr>
          <w:sz w:val="20"/>
          <w:szCs w:val="18"/>
        </w:rPr>
        <w:t>kabinen</w:t>
      </w:r>
      <w:r w:rsidR="00DF5798" w:rsidRPr="00571F98">
        <w:rPr>
          <w:sz w:val="20"/>
          <w:szCs w:val="18"/>
        </w:rPr>
        <w:t xml:space="preserve"> (Art. 13 Abs. 1 LWG) sind jedoch nicht zu benutzen</w:t>
      </w:r>
      <w:r w:rsidRPr="00571F98">
        <w:rPr>
          <w:sz w:val="20"/>
          <w:szCs w:val="18"/>
        </w:rPr>
        <w:t xml:space="preserve">. Bei den Eintragungslisten handelt es sich um amtliche Unterlagen, aus denen, abgesehen von </w:t>
      </w:r>
      <w:r w:rsidR="00273F43" w:rsidRPr="00571F98">
        <w:rPr>
          <w:sz w:val="20"/>
          <w:szCs w:val="18"/>
        </w:rPr>
        <w:t>der Zahl der Eintragungen (vgl.</w:t>
      </w:r>
      <w:r w:rsidRPr="00571F98">
        <w:rPr>
          <w:sz w:val="20"/>
          <w:szCs w:val="18"/>
        </w:rPr>
        <w:t xml:space="preserve"> 10.1), </w:t>
      </w:r>
      <w:r w:rsidRPr="00571F98">
        <w:rPr>
          <w:b/>
          <w:sz w:val="20"/>
          <w:szCs w:val="18"/>
        </w:rPr>
        <w:t>keine Auskünfte</w:t>
      </w:r>
      <w:r w:rsidRPr="00571F98">
        <w:rPr>
          <w:sz w:val="20"/>
          <w:szCs w:val="18"/>
        </w:rPr>
        <w:t xml:space="preserve"> (etwa über die Beteiligung </w:t>
      </w:r>
      <w:r w:rsidRPr="00571F98">
        <w:rPr>
          <w:b/>
          <w:sz w:val="20"/>
          <w:szCs w:val="18"/>
        </w:rPr>
        <w:t>einzelner</w:t>
      </w:r>
      <w:r w:rsidRPr="00571F98">
        <w:rPr>
          <w:sz w:val="20"/>
          <w:szCs w:val="18"/>
        </w:rPr>
        <w:t xml:space="preserve"> Stimmberechtigter) erteilt werden dürfen (§ 80 Abs. 7 LW</w:t>
      </w:r>
      <w:r w:rsidR="00A146F3" w:rsidRPr="00571F98">
        <w:rPr>
          <w:sz w:val="20"/>
          <w:szCs w:val="18"/>
        </w:rPr>
        <w:t>O</w:t>
      </w:r>
      <w:r w:rsidRPr="00571F98">
        <w:rPr>
          <w:sz w:val="20"/>
          <w:szCs w:val="18"/>
        </w:rPr>
        <w:t xml:space="preserve">). Nach Feststellung der Stimmberechtigung darf einem Eintragungswilligen nur die aktuelle Seite der laufenden Liste des Volksbegehrens vorgelegt werden. </w:t>
      </w:r>
      <w:r w:rsidR="008F2EBB" w:rsidRPr="00571F98">
        <w:rPr>
          <w:sz w:val="20"/>
          <w:szCs w:val="18"/>
        </w:rPr>
        <w:t xml:space="preserve">Um möglichst zu verhindern, dass er dabei die Namen der Personen erfährt, die sich in diese Liste bereits eingetragen haben, sollte dieser Teil der Liste abgedeckt werden. </w:t>
      </w:r>
      <w:r w:rsidR="00DA2CC8" w:rsidRPr="00571F98">
        <w:rPr>
          <w:sz w:val="20"/>
          <w:szCs w:val="18"/>
        </w:rPr>
        <w:t>Die Eintragungswilligen sind darauf hinzuweisen, dass die Abdeckung aus Datenschutzgründen erfolgt</w:t>
      </w:r>
      <w:r w:rsidR="00954363">
        <w:rPr>
          <w:sz w:val="20"/>
          <w:szCs w:val="18"/>
        </w:rPr>
        <w:t xml:space="preserve"> </w:t>
      </w:r>
      <w:r w:rsidR="003D2CE5" w:rsidRPr="00571F98">
        <w:rPr>
          <w:sz w:val="20"/>
          <w:szCs w:val="18"/>
        </w:rPr>
        <w:t>(</w:t>
      </w:r>
      <w:r w:rsidR="00F756FE" w:rsidRPr="00954363">
        <w:rPr>
          <w:sz w:val="20"/>
          <w:szCs w:val="18"/>
        </w:rPr>
        <w:t>siehe „Wichtige Hinweise für Stimmberechtigte“ auf der Eintragungsliste</w:t>
      </w:r>
      <w:r w:rsidR="003D2CE5" w:rsidRPr="00954363">
        <w:rPr>
          <w:sz w:val="20"/>
          <w:szCs w:val="18"/>
        </w:rPr>
        <w:t>)</w:t>
      </w:r>
      <w:r w:rsidR="00DA2CC8" w:rsidRPr="00954363">
        <w:rPr>
          <w:sz w:val="20"/>
          <w:szCs w:val="18"/>
        </w:rPr>
        <w:t xml:space="preserve">. </w:t>
      </w:r>
      <w:r w:rsidR="00F756FE" w:rsidRPr="00954363">
        <w:rPr>
          <w:sz w:val="20"/>
          <w:szCs w:val="18"/>
        </w:rPr>
        <w:t>Es ist in geeigneter Weise sicherzustellen, dass die Eintragungswilligen vom Gegenstand des Volksbegehrens Kenntnis nehmen können.</w:t>
      </w:r>
    </w:p>
    <w:p w:rsidR="004A195F" w:rsidRPr="00571F98" w:rsidRDefault="004A195F" w:rsidP="00E4415F">
      <w:pPr>
        <w:spacing w:before="120" w:after="120" w:line="240" w:lineRule="auto"/>
        <w:ind w:left="567" w:right="-1"/>
        <w:jc w:val="both"/>
        <w:rPr>
          <w:sz w:val="20"/>
          <w:szCs w:val="18"/>
        </w:rPr>
      </w:pPr>
      <w:r w:rsidRPr="00954363">
        <w:rPr>
          <w:sz w:val="20"/>
          <w:szCs w:val="18"/>
        </w:rPr>
        <w:t>Der Eintragungswillige darf keine</w:t>
      </w:r>
      <w:r w:rsidRPr="00571F98">
        <w:rPr>
          <w:sz w:val="20"/>
          <w:szCs w:val="18"/>
        </w:rPr>
        <w:t xml:space="preserve"> Aufzeichnungen machen und die Listen nicht durchblättern. Die Listen liegen lediglich zur Eintragung und nicht zur Einsichtnahme auf.</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Die allgemeinen Vorschriften über die </w:t>
      </w:r>
      <w:r w:rsidRPr="00571F98">
        <w:rPr>
          <w:b/>
          <w:sz w:val="20"/>
          <w:szCs w:val="18"/>
        </w:rPr>
        <w:t>Unzulässigkeit der Beeinflussung von Abstimmenden</w:t>
      </w:r>
      <w:r w:rsidRPr="00571F98">
        <w:rPr>
          <w:sz w:val="20"/>
          <w:szCs w:val="18"/>
        </w:rPr>
        <w:t xml:space="preserve"> (Art. 12 LWG) sind zu beachten (vgl. auch die Ausführungen in der </w:t>
      </w:r>
      <w:hyperlink r:id="rId33" w:history="1">
        <w:r w:rsidRPr="008C1E88">
          <w:rPr>
            <w:rStyle w:val="Hyperlink"/>
            <w:sz w:val="20"/>
            <w:szCs w:val="18"/>
          </w:rPr>
          <w:t>Wahlanweisung WA 1 zu</w:t>
        </w:r>
        <w:r w:rsidR="001C3E8B" w:rsidRPr="008C1E88">
          <w:rPr>
            <w:rStyle w:val="Hyperlink"/>
            <w:sz w:val="20"/>
            <w:szCs w:val="18"/>
          </w:rPr>
          <w:t>r</w:t>
        </w:r>
        <w:r w:rsidR="00441859" w:rsidRPr="008C1E88">
          <w:rPr>
            <w:rStyle w:val="Hyperlink"/>
            <w:sz w:val="20"/>
            <w:szCs w:val="18"/>
          </w:rPr>
          <w:t xml:space="preserve"> </w:t>
        </w:r>
        <w:r w:rsidR="001C3E8B" w:rsidRPr="008C1E88">
          <w:rPr>
            <w:rStyle w:val="Hyperlink"/>
            <w:sz w:val="20"/>
            <w:szCs w:val="18"/>
          </w:rPr>
          <w:t>Landtagswahl</w:t>
        </w:r>
        <w:r w:rsidR="00441859" w:rsidRPr="008C1E88">
          <w:rPr>
            <w:rStyle w:val="Hyperlink"/>
            <w:sz w:val="20"/>
            <w:szCs w:val="18"/>
          </w:rPr>
          <w:t xml:space="preserve"> 201</w:t>
        </w:r>
        <w:r w:rsidR="00B856AC" w:rsidRPr="008C1E88">
          <w:rPr>
            <w:rStyle w:val="Hyperlink"/>
            <w:sz w:val="20"/>
            <w:szCs w:val="18"/>
          </w:rPr>
          <w:t>8</w:t>
        </w:r>
      </w:hyperlink>
      <w:r w:rsidRPr="008C1E88">
        <w:rPr>
          <w:sz w:val="20"/>
          <w:szCs w:val="18"/>
        </w:rPr>
        <w:t>,</w:t>
      </w:r>
      <w:r w:rsidRPr="00571F98">
        <w:rPr>
          <w:sz w:val="20"/>
          <w:szCs w:val="18"/>
        </w:rPr>
        <w:t xml:space="preserve"> </w:t>
      </w:r>
      <w:r w:rsidR="003D4866" w:rsidRPr="00571F98">
        <w:rPr>
          <w:sz w:val="20"/>
          <w:szCs w:val="18"/>
        </w:rPr>
        <w:t>Nr. </w:t>
      </w:r>
      <w:r w:rsidR="00AA5BD6" w:rsidRPr="00571F98">
        <w:rPr>
          <w:sz w:val="20"/>
          <w:szCs w:val="18"/>
        </w:rPr>
        <w:t>1.3</w:t>
      </w:r>
      <w:r w:rsidRPr="00571F98">
        <w:rPr>
          <w:sz w:val="20"/>
          <w:szCs w:val="18"/>
        </w:rPr>
        <w:t>).</w:t>
      </w:r>
      <w:r w:rsidR="00486827">
        <w:rPr>
          <w:sz w:val="20"/>
          <w:szCs w:val="18"/>
        </w:rPr>
        <w:t xml:space="preserve"> </w:t>
      </w:r>
    </w:p>
    <w:p w:rsidR="004A195F" w:rsidRPr="00571F98" w:rsidRDefault="004A195F" w:rsidP="0072592E">
      <w:pPr>
        <w:pStyle w:val="berschrift2"/>
        <w:rPr>
          <w:sz w:val="20"/>
        </w:rPr>
      </w:pPr>
      <w:bookmarkStart w:id="50" w:name="_Toc79051201"/>
      <w:r w:rsidRPr="00571F98">
        <w:rPr>
          <w:sz w:val="20"/>
        </w:rPr>
        <w:t>9.3</w:t>
      </w:r>
      <w:r w:rsidRPr="00571F98">
        <w:rPr>
          <w:sz w:val="20"/>
        </w:rPr>
        <w:tab/>
        <w:t>Aufsichtführender</w:t>
      </w:r>
      <w:bookmarkEnd w:id="50"/>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Die Gemeinden haben rechtzeitig für jeden (allgemeinen und besonderen) Eintragungsraum und </w:t>
      </w:r>
      <w:r w:rsidR="00A61A6D">
        <w:rPr>
          <w:sz w:val="20"/>
          <w:szCs w:val="18"/>
        </w:rPr>
        <w:t xml:space="preserve">ggfs. auch für </w:t>
      </w:r>
      <w:r w:rsidRPr="00571F98">
        <w:rPr>
          <w:sz w:val="20"/>
          <w:szCs w:val="18"/>
        </w:rPr>
        <w:t xml:space="preserve">jede mobile Eintragungsstelle mindestens einen Aufsichtführenden zu bestimmen (§ 74 LWO). Der Aufsichtführende nimmt während der Eintragungsfrist die </w:t>
      </w:r>
      <w:r w:rsidRPr="00571F98">
        <w:rPr>
          <w:b/>
          <w:sz w:val="20"/>
          <w:szCs w:val="18"/>
        </w:rPr>
        <w:t>Funktion eines Wahlvorstands</w:t>
      </w:r>
      <w:r w:rsidRPr="00571F98">
        <w:rPr>
          <w:sz w:val="20"/>
          <w:szCs w:val="18"/>
        </w:rPr>
        <w:t xml:space="preserve"> wahr; insbesondere entscheidet er über die </w:t>
      </w:r>
      <w:r w:rsidRPr="00571F98">
        <w:rPr>
          <w:b/>
          <w:sz w:val="20"/>
          <w:szCs w:val="18"/>
        </w:rPr>
        <w:t xml:space="preserve">Zulassung </w:t>
      </w:r>
      <w:r w:rsidR="00CE6D9D" w:rsidRPr="00571F98">
        <w:rPr>
          <w:b/>
          <w:sz w:val="20"/>
          <w:szCs w:val="18"/>
        </w:rPr>
        <w:br/>
      </w:r>
      <w:r w:rsidRPr="00571F98">
        <w:rPr>
          <w:b/>
          <w:sz w:val="20"/>
          <w:szCs w:val="18"/>
        </w:rPr>
        <w:t xml:space="preserve">oder Zurückweisung eines Eintragungswilligen </w:t>
      </w:r>
      <w:r w:rsidRPr="00571F98">
        <w:rPr>
          <w:sz w:val="20"/>
          <w:szCs w:val="18"/>
        </w:rPr>
        <w:t>(vgl. § 80 Abs. 4 und 8 Satz 1, § 45 Abs. 5 Nrn. 1 bis </w:t>
      </w:r>
      <w:r w:rsidR="004D5C8F" w:rsidRPr="00571F98">
        <w:rPr>
          <w:sz w:val="20"/>
          <w:szCs w:val="18"/>
        </w:rPr>
        <w:t>4</w:t>
      </w:r>
      <w:r w:rsidRPr="00571F98">
        <w:rPr>
          <w:sz w:val="20"/>
          <w:szCs w:val="18"/>
        </w:rPr>
        <w:t xml:space="preserve">, § 48 Abs. 1 LWO) und sorgt für Ruhe und Ordnung im Eintragungsraum (Art. 11 Satz 2 und 3 LWG analog). </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Als Aufsichtführende sollen ausschließlich </w:t>
      </w:r>
      <w:r w:rsidRPr="00571F98">
        <w:rPr>
          <w:b/>
          <w:sz w:val="20"/>
          <w:szCs w:val="18"/>
        </w:rPr>
        <w:t>Bedienstete der Gemeinde</w:t>
      </w:r>
      <w:r w:rsidRPr="00571F98">
        <w:rPr>
          <w:sz w:val="20"/>
          <w:szCs w:val="18"/>
        </w:rPr>
        <w:t xml:space="preserve"> herangezogen werden.</w:t>
      </w:r>
      <w:r w:rsidR="00FA5266" w:rsidRPr="00571F98">
        <w:rPr>
          <w:sz w:val="20"/>
          <w:szCs w:val="18"/>
        </w:rPr>
        <w:t xml:space="preserve"> </w:t>
      </w:r>
      <w:r w:rsidR="000147C1" w:rsidRPr="00571F98">
        <w:rPr>
          <w:b/>
          <w:sz w:val="20"/>
          <w:szCs w:val="18"/>
        </w:rPr>
        <w:t>Ausnahmsweise</w:t>
      </w:r>
      <w:r w:rsidR="000147C1" w:rsidRPr="00571F98">
        <w:rPr>
          <w:sz w:val="20"/>
          <w:szCs w:val="18"/>
        </w:rPr>
        <w:t xml:space="preserve"> können Bedienstete von Justizvollzugsanstalten für </w:t>
      </w:r>
      <w:r w:rsidR="009F3B60" w:rsidRPr="00571F98">
        <w:rPr>
          <w:sz w:val="20"/>
          <w:szCs w:val="18"/>
        </w:rPr>
        <w:t>einen</w:t>
      </w:r>
      <w:r w:rsidR="000147C1" w:rsidRPr="00571F98">
        <w:rPr>
          <w:sz w:val="20"/>
          <w:szCs w:val="18"/>
        </w:rPr>
        <w:t xml:space="preserve"> </w:t>
      </w:r>
      <w:r w:rsidR="00B856AC" w:rsidRPr="00571F98">
        <w:rPr>
          <w:sz w:val="20"/>
          <w:szCs w:val="18"/>
        </w:rPr>
        <w:t>in der JVA</w:t>
      </w:r>
      <w:r w:rsidR="000147C1" w:rsidRPr="00571F98">
        <w:rPr>
          <w:sz w:val="20"/>
          <w:szCs w:val="18"/>
        </w:rPr>
        <w:t xml:space="preserve"> eingerichteten</w:t>
      </w:r>
      <w:r w:rsidR="009F3B60" w:rsidRPr="00571F98">
        <w:rPr>
          <w:sz w:val="20"/>
          <w:szCs w:val="18"/>
        </w:rPr>
        <w:t xml:space="preserve"> besonderen </w:t>
      </w:r>
      <w:r w:rsidR="000147C1" w:rsidRPr="00571F98">
        <w:rPr>
          <w:sz w:val="20"/>
          <w:szCs w:val="18"/>
        </w:rPr>
        <w:t xml:space="preserve">Eintragungsraum </w:t>
      </w:r>
      <w:r w:rsidR="009F3B60" w:rsidRPr="00571F98">
        <w:rPr>
          <w:sz w:val="20"/>
          <w:szCs w:val="18"/>
        </w:rPr>
        <w:t xml:space="preserve">(vgl. Nr. 2.3) </w:t>
      </w:r>
      <w:r w:rsidR="000147C1" w:rsidRPr="00571F98">
        <w:rPr>
          <w:sz w:val="20"/>
          <w:szCs w:val="18"/>
        </w:rPr>
        <w:t>eingesetzt werden.</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Die Aufsichtführenden sind von der Gemeinde zur </w:t>
      </w:r>
      <w:r w:rsidRPr="00571F98">
        <w:rPr>
          <w:b/>
          <w:sz w:val="20"/>
          <w:szCs w:val="18"/>
        </w:rPr>
        <w:t>unparteiischen Wahrnehmung ihres Amts und zur Verschwiegenheit über die ihnen bei ihrer amtlichen Tätigkeit bekannt gewordenen Tatsachen zu verpflichten</w:t>
      </w:r>
      <w:r w:rsidRPr="00571F98">
        <w:rPr>
          <w:sz w:val="20"/>
          <w:szCs w:val="18"/>
        </w:rPr>
        <w:t xml:space="preserve">. Sie dürfen insbesondere keine Aufzeichnungen über die Teilnahme einzelner Personen am Volksbegehren außerhalb der vorgeschriebenen Vermerke (vgl. 9.5) fertigen (§ 80 Abs. 7 Satz 1 Halbsatz 2 LWO). </w:t>
      </w:r>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Die Aufsichtführenden sind über ihre Aufgaben so zu </w:t>
      </w:r>
      <w:r w:rsidRPr="00571F98">
        <w:rPr>
          <w:b/>
          <w:sz w:val="20"/>
          <w:szCs w:val="18"/>
        </w:rPr>
        <w:t>unterrichten</w:t>
      </w:r>
      <w:r w:rsidRPr="00571F98">
        <w:rPr>
          <w:sz w:val="20"/>
          <w:szCs w:val="18"/>
        </w:rPr>
        <w:t>, dass ein ordnungsgemäßer Ablauf der Eintragung gesichert ist. Jedem Aufsichtführenden ist eine Ausfertigung dieser Vollzugshinweise bzw. der seine Aufgaben betreffenden Abschnitte (insbesondere Nrn. 5 und 9) und ein Muster eines ausgefüllten Eintragungsscheins auszuhändigen.</w:t>
      </w:r>
    </w:p>
    <w:p w:rsidR="004A195F" w:rsidRPr="00571F98" w:rsidRDefault="004A195F" w:rsidP="0072592E">
      <w:pPr>
        <w:pStyle w:val="berschrift2"/>
        <w:rPr>
          <w:sz w:val="20"/>
        </w:rPr>
      </w:pPr>
      <w:bookmarkStart w:id="51" w:name="_Toc79051202"/>
      <w:r w:rsidRPr="00571F98">
        <w:rPr>
          <w:sz w:val="20"/>
        </w:rPr>
        <w:t>9.4</w:t>
      </w:r>
      <w:r w:rsidRPr="00571F98">
        <w:rPr>
          <w:sz w:val="20"/>
        </w:rPr>
        <w:tab/>
        <w:t>Vermeidung von Mehrfacheintragungen (§ 80 Abs. 2 LWO)</w:t>
      </w:r>
      <w:bookmarkEnd w:id="51"/>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Hat die Gemeinde für einen Eintragungsbezirk mehrere Eintragungsstellen eingerichtet, ist sicherzustellen, dass Mehrfacheintragungen vermieden werden, insbesondere, wenn für die Eintragungsstellen zumindest teilweise </w:t>
      </w:r>
      <w:r w:rsidR="007B1F15" w:rsidRPr="00571F98">
        <w:rPr>
          <w:sz w:val="20"/>
          <w:szCs w:val="18"/>
        </w:rPr>
        <w:t>dieselben</w:t>
      </w:r>
      <w:r w:rsidRPr="00571F98">
        <w:rPr>
          <w:sz w:val="20"/>
          <w:szCs w:val="18"/>
        </w:rPr>
        <w:t xml:space="preserve"> Öffnungszeiten bestehen.</w:t>
      </w:r>
    </w:p>
    <w:p w:rsidR="004A195F" w:rsidRPr="00571F98" w:rsidRDefault="004A195F" w:rsidP="00E4415F">
      <w:pPr>
        <w:numPr>
          <w:ilvl w:val="0"/>
          <w:numId w:val="17"/>
        </w:numPr>
        <w:tabs>
          <w:tab w:val="clear" w:pos="360"/>
          <w:tab w:val="num" w:pos="851"/>
        </w:tabs>
        <w:spacing w:line="240" w:lineRule="auto"/>
        <w:ind w:left="851" w:right="-1" w:hanging="284"/>
        <w:jc w:val="both"/>
        <w:rPr>
          <w:sz w:val="20"/>
          <w:szCs w:val="18"/>
        </w:rPr>
      </w:pPr>
      <w:r w:rsidRPr="00571F98">
        <w:rPr>
          <w:sz w:val="20"/>
          <w:szCs w:val="18"/>
        </w:rPr>
        <w:t>Wird auf das (zentral geführte) Wählerverzeichnis in den Eintragungsstellen im automatisierten Verfahren zugegriffen, ist sicherzustellen, dass die Vermerke über die Eintragung in eine Liste und über die Erteilung von Eintragungsscheinen (vgl.</w:t>
      </w:r>
      <w:r w:rsidR="00AC299E" w:rsidRPr="00571F98">
        <w:rPr>
          <w:sz w:val="20"/>
          <w:szCs w:val="18"/>
        </w:rPr>
        <w:t xml:space="preserve"> Nr.</w:t>
      </w:r>
      <w:r w:rsidRPr="00571F98">
        <w:rPr>
          <w:sz w:val="20"/>
          <w:szCs w:val="18"/>
        </w:rPr>
        <w:t> 5.6) im zentralen Wählerverzeichnis automatisch und sofort erfolgen; damit ist die stimmberechtigte Person für (weitere) Eintragungen gesperrt.</w:t>
      </w:r>
    </w:p>
    <w:p w:rsidR="004A195F" w:rsidRPr="00571F98" w:rsidRDefault="004A195F" w:rsidP="00E4415F">
      <w:pPr>
        <w:numPr>
          <w:ilvl w:val="0"/>
          <w:numId w:val="17"/>
        </w:numPr>
        <w:tabs>
          <w:tab w:val="clear" w:pos="360"/>
          <w:tab w:val="num" w:pos="851"/>
        </w:tabs>
        <w:spacing w:line="240" w:lineRule="auto"/>
        <w:ind w:left="851" w:right="-1" w:hanging="284"/>
        <w:jc w:val="both"/>
        <w:rPr>
          <w:sz w:val="20"/>
          <w:szCs w:val="18"/>
        </w:rPr>
      </w:pPr>
      <w:r w:rsidRPr="00571F98">
        <w:rPr>
          <w:sz w:val="20"/>
          <w:szCs w:val="18"/>
        </w:rPr>
        <w:t xml:space="preserve">Andernfalls, insbesondere wenn in den Eintragungsstellen mehrere gedruckte Ausfertigungen des Wählerverzeichnisses vorliegen, sind die Ausfertigungen (in der Regel täglich) abzugleichen; nachträgliche Streichungen von Stimmberechtigten, die sich mehrfach eingetragen haben (vgl. auch Art. 70 Abs. 2 LWG), und die Erteilung von Eintragungsscheinen sind in </w:t>
      </w:r>
      <w:r w:rsidRPr="00571F98">
        <w:rPr>
          <w:b/>
          <w:sz w:val="20"/>
          <w:szCs w:val="18"/>
        </w:rPr>
        <w:t>jeder</w:t>
      </w:r>
      <w:r w:rsidRPr="00571F98">
        <w:rPr>
          <w:sz w:val="20"/>
          <w:szCs w:val="18"/>
        </w:rPr>
        <w:t xml:space="preserve"> Ausfertigung sofort zu vermerken.</w:t>
      </w:r>
    </w:p>
    <w:p w:rsidR="004A195F" w:rsidRPr="00571F98" w:rsidRDefault="004A195F" w:rsidP="0072592E">
      <w:pPr>
        <w:pStyle w:val="berschrift2"/>
        <w:rPr>
          <w:sz w:val="20"/>
        </w:rPr>
      </w:pPr>
      <w:bookmarkStart w:id="52" w:name="_Toc79051203"/>
      <w:r w:rsidRPr="00571F98">
        <w:rPr>
          <w:sz w:val="20"/>
        </w:rPr>
        <w:t>9.5</w:t>
      </w:r>
      <w:r w:rsidRPr="00571F98">
        <w:rPr>
          <w:sz w:val="20"/>
        </w:rPr>
        <w:tab/>
        <w:t>Eintragung</w:t>
      </w:r>
      <w:bookmarkEnd w:id="52"/>
    </w:p>
    <w:p w:rsidR="004A195F" w:rsidRPr="00571F98" w:rsidRDefault="004A195F" w:rsidP="00E4415F">
      <w:pPr>
        <w:pStyle w:val="berschrift3"/>
        <w:numPr>
          <w:ilvl w:val="0"/>
          <w:numId w:val="0"/>
        </w:numPr>
        <w:tabs>
          <w:tab w:val="left" w:pos="567"/>
        </w:tabs>
        <w:spacing w:before="120" w:after="120"/>
        <w:jc w:val="both"/>
        <w:rPr>
          <w:b/>
          <w:sz w:val="20"/>
          <w:szCs w:val="18"/>
        </w:rPr>
      </w:pPr>
      <w:bookmarkStart w:id="53" w:name="_Toc79051204"/>
      <w:r w:rsidRPr="00571F98">
        <w:rPr>
          <w:b/>
          <w:sz w:val="20"/>
          <w:szCs w:val="18"/>
        </w:rPr>
        <w:t>9.5.1</w:t>
      </w:r>
      <w:r w:rsidRPr="00571F98">
        <w:rPr>
          <w:b/>
          <w:sz w:val="20"/>
          <w:szCs w:val="18"/>
        </w:rPr>
        <w:tab/>
        <w:t>Allgemeines</w:t>
      </w:r>
      <w:bookmarkEnd w:id="53"/>
    </w:p>
    <w:p w:rsidR="007B1F15" w:rsidRPr="00571F98" w:rsidRDefault="004A195F" w:rsidP="00E4415F">
      <w:pPr>
        <w:spacing w:before="120" w:after="120" w:line="240" w:lineRule="auto"/>
        <w:ind w:left="567" w:right="-1"/>
        <w:jc w:val="both"/>
        <w:rPr>
          <w:sz w:val="20"/>
          <w:szCs w:val="18"/>
        </w:rPr>
      </w:pPr>
      <w:r w:rsidRPr="00571F98">
        <w:rPr>
          <w:sz w:val="20"/>
          <w:szCs w:val="18"/>
        </w:rPr>
        <w:t xml:space="preserve">Die Eintragungswilligen (mit oder ohne Eintragungsschein) müssen sich mit ihrem Personalausweis, Reisepass oder ersatzweise einem anderen aktuellen amtlichen Lichtbildausweis (z.B. Führerschein), der nicht älter als zehn Jahre sein sollte, </w:t>
      </w:r>
      <w:r w:rsidRPr="00571F98">
        <w:rPr>
          <w:b/>
          <w:sz w:val="20"/>
          <w:szCs w:val="18"/>
        </w:rPr>
        <w:t>ausweisen</w:t>
      </w:r>
      <w:r w:rsidRPr="00571F98">
        <w:rPr>
          <w:sz w:val="20"/>
          <w:szCs w:val="18"/>
        </w:rPr>
        <w:t xml:space="preserve">, sofern sie dem Aufsichtführenden nicht persönlich bekannt sind (§ 80 Abs. 1 Satz 2 LWO). </w:t>
      </w:r>
      <w:r w:rsidRPr="00571F98">
        <w:rPr>
          <w:b/>
          <w:sz w:val="20"/>
          <w:szCs w:val="18"/>
        </w:rPr>
        <w:t>Vor</w:t>
      </w:r>
      <w:r w:rsidRPr="00571F98">
        <w:rPr>
          <w:sz w:val="20"/>
          <w:szCs w:val="18"/>
        </w:rPr>
        <w:t xml:space="preserve"> der Eintragung ist die Eintragungsberechtigung anhand des Wählerverzeichnisses </w:t>
      </w:r>
      <w:r w:rsidR="00AC299E" w:rsidRPr="00571F98">
        <w:rPr>
          <w:sz w:val="20"/>
          <w:szCs w:val="18"/>
        </w:rPr>
        <w:br/>
      </w:r>
      <w:r w:rsidRPr="00571F98">
        <w:rPr>
          <w:sz w:val="20"/>
          <w:szCs w:val="18"/>
        </w:rPr>
        <w:t>oder des Eintragungsscheins (vgl. dazu</w:t>
      </w:r>
      <w:r w:rsidR="00AF168E" w:rsidRPr="00571F98">
        <w:rPr>
          <w:sz w:val="20"/>
          <w:szCs w:val="18"/>
        </w:rPr>
        <w:t xml:space="preserve"> </w:t>
      </w:r>
      <w:r w:rsidR="00AC299E" w:rsidRPr="00571F98">
        <w:rPr>
          <w:sz w:val="20"/>
          <w:szCs w:val="18"/>
        </w:rPr>
        <w:t>Nr. </w:t>
      </w:r>
      <w:r w:rsidR="00AF168E" w:rsidRPr="00571F98">
        <w:rPr>
          <w:sz w:val="20"/>
          <w:szCs w:val="18"/>
        </w:rPr>
        <w:t>9.5.2</w:t>
      </w:r>
      <w:r w:rsidRPr="00571F98">
        <w:rPr>
          <w:sz w:val="20"/>
          <w:szCs w:val="18"/>
        </w:rPr>
        <w:t xml:space="preserve">) zu überprüfen. Die Eintragung in die Unterschriftenliste ist vom Aufsichtführenden im </w:t>
      </w:r>
      <w:r w:rsidRPr="00571F98">
        <w:rPr>
          <w:b/>
          <w:sz w:val="20"/>
          <w:szCs w:val="18"/>
        </w:rPr>
        <w:t>Wählerverzeichnis</w:t>
      </w:r>
      <w:r w:rsidRPr="00571F98">
        <w:rPr>
          <w:sz w:val="20"/>
          <w:szCs w:val="18"/>
        </w:rPr>
        <w:t xml:space="preserve"> in der Spalte für die Stimmabgabe </w:t>
      </w:r>
      <w:r w:rsidRPr="00571F98">
        <w:rPr>
          <w:b/>
          <w:sz w:val="20"/>
          <w:szCs w:val="18"/>
        </w:rPr>
        <w:t>sofort</w:t>
      </w:r>
      <w:r w:rsidRPr="00571F98">
        <w:rPr>
          <w:sz w:val="20"/>
          <w:szCs w:val="18"/>
        </w:rPr>
        <w:t xml:space="preserve"> zu vermerken (§ 80 Abs. 6 LWO).</w:t>
      </w:r>
      <w:r w:rsidR="00671951" w:rsidRPr="00571F98">
        <w:rPr>
          <w:sz w:val="20"/>
          <w:szCs w:val="18"/>
        </w:rPr>
        <w:t xml:space="preserve"> </w:t>
      </w:r>
    </w:p>
    <w:p w:rsidR="00C25323" w:rsidRPr="00571F98" w:rsidRDefault="00D21A5A" w:rsidP="00E4415F">
      <w:pPr>
        <w:spacing w:before="120" w:after="120" w:line="240" w:lineRule="auto"/>
        <w:ind w:left="567" w:right="-1"/>
        <w:jc w:val="both"/>
        <w:rPr>
          <w:sz w:val="20"/>
          <w:szCs w:val="18"/>
        </w:rPr>
      </w:pPr>
      <w:r w:rsidRPr="00571F98">
        <w:rPr>
          <w:sz w:val="20"/>
          <w:szCs w:val="18"/>
        </w:rPr>
        <w:t xml:space="preserve">Zur Vermeidung von Zweifeln über die Identität des Eintragungswilligen </w:t>
      </w:r>
      <w:r w:rsidR="00127445" w:rsidRPr="00571F98">
        <w:rPr>
          <w:sz w:val="20"/>
          <w:szCs w:val="18"/>
        </w:rPr>
        <w:t>(Art. </w:t>
      </w:r>
      <w:r w:rsidR="00836556" w:rsidRPr="00571F98">
        <w:rPr>
          <w:sz w:val="20"/>
          <w:szCs w:val="18"/>
        </w:rPr>
        <w:t>70 Abs. 1 Nr.</w:t>
      </w:r>
      <w:r w:rsidR="00E1226E" w:rsidRPr="00571F98">
        <w:rPr>
          <w:sz w:val="20"/>
          <w:szCs w:val="18"/>
        </w:rPr>
        <w:t> </w:t>
      </w:r>
      <w:r w:rsidR="00836556" w:rsidRPr="00571F98">
        <w:rPr>
          <w:sz w:val="20"/>
          <w:szCs w:val="18"/>
        </w:rPr>
        <w:t>2 LW</w:t>
      </w:r>
      <w:r w:rsidR="00E1226E" w:rsidRPr="00571F98">
        <w:rPr>
          <w:sz w:val="20"/>
          <w:szCs w:val="18"/>
        </w:rPr>
        <w:t>G</w:t>
      </w:r>
      <w:r w:rsidR="00836556" w:rsidRPr="00571F98">
        <w:rPr>
          <w:sz w:val="20"/>
          <w:szCs w:val="18"/>
        </w:rPr>
        <w:t xml:space="preserve">) </w:t>
      </w:r>
      <w:r w:rsidRPr="00571F98">
        <w:rPr>
          <w:sz w:val="20"/>
          <w:szCs w:val="18"/>
        </w:rPr>
        <w:t xml:space="preserve">im Rahmen der Überprüfung der Listen durch die Gemeinde und das Landratsamt hat der </w:t>
      </w:r>
      <w:r w:rsidRPr="00571F98">
        <w:rPr>
          <w:b/>
          <w:sz w:val="20"/>
          <w:szCs w:val="18"/>
        </w:rPr>
        <w:t xml:space="preserve">Aufsichtführende besonders darauf zu achten, dass </w:t>
      </w:r>
      <w:r w:rsidR="00836556" w:rsidRPr="00571F98">
        <w:rPr>
          <w:b/>
          <w:sz w:val="20"/>
          <w:szCs w:val="18"/>
        </w:rPr>
        <w:t xml:space="preserve">vom Eintragungswilligen </w:t>
      </w:r>
      <w:r w:rsidRPr="00571F98">
        <w:rPr>
          <w:b/>
          <w:sz w:val="20"/>
          <w:szCs w:val="18"/>
        </w:rPr>
        <w:t xml:space="preserve">auch der Vorname in die Liste eingetragen wird. Ebenso ist </w:t>
      </w:r>
      <w:r w:rsidR="00FC635B" w:rsidRPr="00571F98">
        <w:rPr>
          <w:b/>
          <w:sz w:val="20"/>
          <w:szCs w:val="18"/>
        </w:rPr>
        <w:t xml:space="preserve">bei der Eintragung darauf zu achten, dass </w:t>
      </w:r>
      <w:r w:rsidR="00DA1CC1" w:rsidRPr="00571F98">
        <w:rPr>
          <w:b/>
          <w:sz w:val="20"/>
          <w:szCs w:val="18"/>
        </w:rPr>
        <w:t xml:space="preserve">vom Unterstützenden </w:t>
      </w:r>
      <w:r w:rsidR="00FC635B" w:rsidRPr="00571F98">
        <w:rPr>
          <w:b/>
          <w:sz w:val="20"/>
          <w:szCs w:val="18"/>
        </w:rPr>
        <w:t xml:space="preserve">Vor- und </w:t>
      </w:r>
      <w:r w:rsidR="008E1766" w:rsidRPr="00571F98">
        <w:rPr>
          <w:b/>
          <w:sz w:val="20"/>
          <w:szCs w:val="18"/>
        </w:rPr>
        <w:t>Familien</w:t>
      </w:r>
      <w:r w:rsidR="00FC635B" w:rsidRPr="00571F98">
        <w:rPr>
          <w:b/>
          <w:sz w:val="20"/>
          <w:szCs w:val="18"/>
        </w:rPr>
        <w:t>name gut leserlich eingetragen werden.</w:t>
      </w:r>
      <w:r w:rsidR="005D41FA" w:rsidRPr="00571F98">
        <w:rPr>
          <w:b/>
          <w:sz w:val="20"/>
          <w:szCs w:val="18"/>
        </w:rPr>
        <w:t xml:space="preserve"> </w:t>
      </w:r>
    </w:p>
    <w:p w:rsidR="004B5909" w:rsidRPr="00571F98" w:rsidRDefault="009A1000" w:rsidP="00E4415F">
      <w:pPr>
        <w:spacing w:before="120" w:after="120" w:line="240" w:lineRule="auto"/>
        <w:ind w:left="567" w:right="-1"/>
        <w:jc w:val="both"/>
        <w:rPr>
          <w:sz w:val="20"/>
          <w:szCs w:val="18"/>
        </w:rPr>
      </w:pPr>
      <w:r w:rsidRPr="00571F98">
        <w:rPr>
          <w:sz w:val="20"/>
          <w:szCs w:val="18"/>
        </w:rPr>
        <w:t xml:space="preserve">Ist die Eintragung </w:t>
      </w:r>
      <w:r w:rsidR="0027419A" w:rsidRPr="00571F98">
        <w:rPr>
          <w:sz w:val="20"/>
          <w:szCs w:val="18"/>
        </w:rPr>
        <w:t>des Namens dennoch nicht oder nur schwer leserlich</w:t>
      </w:r>
      <w:r w:rsidR="00C25323" w:rsidRPr="00571F98">
        <w:rPr>
          <w:sz w:val="20"/>
          <w:szCs w:val="18"/>
        </w:rPr>
        <w:t xml:space="preserve"> oder fehlt der Vorname</w:t>
      </w:r>
      <w:r w:rsidR="0027419A" w:rsidRPr="00571F98">
        <w:rPr>
          <w:sz w:val="20"/>
          <w:szCs w:val="18"/>
        </w:rPr>
        <w:t>, ist der Vor- und/oder Familienname vom Aufsichtführenden</w:t>
      </w:r>
      <w:r w:rsidR="00C25323" w:rsidRPr="00571F98">
        <w:rPr>
          <w:sz w:val="20"/>
          <w:szCs w:val="18"/>
        </w:rPr>
        <w:t xml:space="preserve"> </w:t>
      </w:r>
      <w:r w:rsidR="00883A86" w:rsidRPr="00571F98">
        <w:rPr>
          <w:b/>
          <w:sz w:val="20"/>
          <w:szCs w:val="18"/>
        </w:rPr>
        <w:t>sofort</w:t>
      </w:r>
      <w:r w:rsidR="00883A86" w:rsidRPr="00571F98">
        <w:rPr>
          <w:sz w:val="20"/>
          <w:szCs w:val="18"/>
        </w:rPr>
        <w:t xml:space="preserve"> </w:t>
      </w:r>
      <w:r w:rsidR="0027419A" w:rsidRPr="00571F98">
        <w:rPr>
          <w:sz w:val="20"/>
          <w:szCs w:val="18"/>
        </w:rPr>
        <w:t>in der Spalte „Bemerkungen“ mit Begrün</w:t>
      </w:r>
      <w:r w:rsidR="007C135E" w:rsidRPr="00571F98">
        <w:rPr>
          <w:sz w:val="20"/>
          <w:szCs w:val="18"/>
        </w:rPr>
        <w:t xml:space="preserve">dung, </w:t>
      </w:r>
      <w:r w:rsidR="0027419A" w:rsidRPr="00571F98">
        <w:rPr>
          <w:sz w:val="20"/>
          <w:szCs w:val="18"/>
        </w:rPr>
        <w:t xml:space="preserve">Datum </w:t>
      </w:r>
      <w:r w:rsidR="007C135E" w:rsidRPr="00571F98">
        <w:rPr>
          <w:sz w:val="20"/>
          <w:szCs w:val="18"/>
        </w:rPr>
        <w:t>und Unterschrift/Handzeichen</w:t>
      </w:r>
      <w:r w:rsidR="0027280F" w:rsidRPr="00571F98">
        <w:rPr>
          <w:sz w:val="20"/>
          <w:szCs w:val="18"/>
        </w:rPr>
        <w:t xml:space="preserve"> </w:t>
      </w:r>
      <w:r w:rsidR="004D5C8F" w:rsidRPr="00571F98">
        <w:rPr>
          <w:sz w:val="20"/>
          <w:szCs w:val="18"/>
        </w:rPr>
        <w:t xml:space="preserve">in </w:t>
      </w:r>
      <w:r w:rsidR="004D5C8F" w:rsidRPr="00571F98">
        <w:rPr>
          <w:b/>
          <w:sz w:val="20"/>
          <w:szCs w:val="18"/>
        </w:rPr>
        <w:t>schwarzer</w:t>
      </w:r>
      <w:r w:rsidR="004D5C8F" w:rsidRPr="00571F98">
        <w:rPr>
          <w:sz w:val="20"/>
          <w:szCs w:val="18"/>
        </w:rPr>
        <w:t xml:space="preserve"> </w:t>
      </w:r>
      <w:r w:rsidR="004D5C8F" w:rsidRPr="00571F98">
        <w:rPr>
          <w:b/>
          <w:sz w:val="20"/>
          <w:szCs w:val="18"/>
        </w:rPr>
        <w:t>Farbe</w:t>
      </w:r>
      <w:r w:rsidR="007C135E" w:rsidRPr="00571F98">
        <w:rPr>
          <w:sz w:val="20"/>
          <w:szCs w:val="18"/>
        </w:rPr>
        <w:t xml:space="preserve"> </w:t>
      </w:r>
      <w:r w:rsidR="0027419A" w:rsidRPr="00571F98">
        <w:rPr>
          <w:sz w:val="20"/>
          <w:szCs w:val="18"/>
        </w:rPr>
        <w:t>leserlich nachzutragen.</w:t>
      </w:r>
    </w:p>
    <w:p w:rsidR="004A195F" w:rsidRPr="00571F98" w:rsidRDefault="004A1567" w:rsidP="00E4415F">
      <w:pPr>
        <w:spacing w:before="120" w:after="120" w:line="240" w:lineRule="auto"/>
        <w:ind w:left="567" w:right="-1"/>
        <w:jc w:val="both"/>
        <w:rPr>
          <w:sz w:val="20"/>
          <w:szCs w:val="18"/>
        </w:rPr>
      </w:pPr>
      <w:r w:rsidRPr="00571F98">
        <w:rPr>
          <w:sz w:val="20"/>
          <w:szCs w:val="18"/>
        </w:rPr>
        <w:t xml:space="preserve">Die Aufsichtführenden sind von der Gemeinde besonders auf die Bedeutung einer </w:t>
      </w:r>
      <w:r w:rsidRPr="00571F98">
        <w:rPr>
          <w:b/>
          <w:sz w:val="20"/>
          <w:szCs w:val="18"/>
        </w:rPr>
        <w:t>sorgfältigen Überwachung der Eintragung</w:t>
      </w:r>
      <w:r w:rsidRPr="00571F98">
        <w:rPr>
          <w:sz w:val="20"/>
          <w:szCs w:val="18"/>
        </w:rPr>
        <w:t xml:space="preserve"> durch die Stimmberechtigten hinzuweisen. Damit wird später eine </w:t>
      </w:r>
      <w:r w:rsidRPr="00571F98">
        <w:rPr>
          <w:b/>
          <w:sz w:val="20"/>
          <w:szCs w:val="18"/>
        </w:rPr>
        <w:t>eindeutige</w:t>
      </w:r>
      <w:r w:rsidRPr="00571F98">
        <w:rPr>
          <w:sz w:val="20"/>
          <w:szCs w:val="18"/>
        </w:rPr>
        <w:t xml:space="preserve"> Überprüfung und Zählung durch Gemeinde, </w:t>
      </w:r>
      <w:r w:rsidR="00F03ED6" w:rsidRPr="00571F98">
        <w:rPr>
          <w:sz w:val="20"/>
          <w:szCs w:val="18"/>
        </w:rPr>
        <w:t xml:space="preserve">ggf. </w:t>
      </w:r>
      <w:r w:rsidRPr="00571F98">
        <w:rPr>
          <w:sz w:val="20"/>
          <w:szCs w:val="18"/>
        </w:rPr>
        <w:t>Landratsamt und Landeswahlleiter ermöglicht</w:t>
      </w:r>
      <w:r w:rsidR="005A120E" w:rsidRPr="00571F98">
        <w:rPr>
          <w:sz w:val="20"/>
          <w:szCs w:val="18"/>
        </w:rPr>
        <w:t>.</w:t>
      </w:r>
      <w:r w:rsidR="00AF168E" w:rsidRPr="00571F98">
        <w:rPr>
          <w:sz w:val="20"/>
          <w:szCs w:val="18"/>
        </w:rPr>
        <w:t xml:space="preserve"> </w:t>
      </w:r>
    </w:p>
    <w:p w:rsidR="004A195F" w:rsidRPr="00571F98" w:rsidRDefault="004A195F" w:rsidP="00E4415F">
      <w:pPr>
        <w:pStyle w:val="berschrift3"/>
        <w:numPr>
          <w:ilvl w:val="0"/>
          <w:numId w:val="0"/>
        </w:numPr>
        <w:tabs>
          <w:tab w:val="left" w:pos="567"/>
        </w:tabs>
        <w:spacing w:before="120" w:after="120"/>
        <w:ind w:left="567" w:hanging="567"/>
        <w:jc w:val="both"/>
        <w:rPr>
          <w:b/>
          <w:sz w:val="20"/>
          <w:szCs w:val="18"/>
        </w:rPr>
      </w:pPr>
      <w:bookmarkStart w:id="54" w:name="_Toc79051205"/>
      <w:r w:rsidRPr="00571F98">
        <w:rPr>
          <w:b/>
          <w:sz w:val="20"/>
          <w:szCs w:val="18"/>
        </w:rPr>
        <w:t>9.5.2</w:t>
      </w:r>
      <w:r w:rsidRPr="00571F98">
        <w:rPr>
          <w:b/>
          <w:sz w:val="20"/>
          <w:szCs w:val="18"/>
        </w:rPr>
        <w:tab/>
        <w:t>Eintragung mit Eintragungsschein, nicht eigenhändige Unterschrift (§ 80 Abs. 8, § 48 Abs. 1 LWO)</w:t>
      </w:r>
      <w:bookmarkEnd w:id="54"/>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Stimmberechtigte mit Eintragungsschein sind in der Regel im Wählerverzeichnis eines anderen Eintragungsbezirks oder einer anderen Gemeinde oder in keinem Wählerverzeichnis eingetragen. Falls sie aber in dem Eintragungsbezirk erscheinen, in dessen Wählerverzeichnis sie eingetragen sind, </w:t>
      </w:r>
      <w:r w:rsidRPr="00571F98">
        <w:rPr>
          <w:b/>
          <w:sz w:val="20"/>
          <w:szCs w:val="18"/>
        </w:rPr>
        <w:t>muss</w:t>
      </w:r>
      <w:r w:rsidRPr="00571F98">
        <w:rPr>
          <w:sz w:val="20"/>
          <w:szCs w:val="18"/>
        </w:rPr>
        <w:t xml:space="preserve"> im Wählerverzeichnis der Vermerk „E“ oder „Eintragungsschein“ in der Spalte für die Stimmabgabe enthalten sein. In jedem Fall dürfen sich Stimmberechtigte mit Eintragungsschein bzw. die von diesen gemäß Art. 69 Abs. 3 Satz 3 LWG beauftragten Hilfspersonen </w:t>
      </w:r>
      <w:r w:rsidRPr="00571F98">
        <w:rPr>
          <w:b/>
          <w:sz w:val="20"/>
          <w:szCs w:val="18"/>
        </w:rPr>
        <w:t>nur gegen Abgabe des Eintragungsscheins</w:t>
      </w:r>
      <w:r w:rsidRPr="00571F98">
        <w:rPr>
          <w:sz w:val="20"/>
          <w:szCs w:val="18"/>
        </w:rPr>
        <w:t xml:space="preserve"> für das Volksbegehren eintragen. Dabei hat der Aufsichtführende Folgendes zu beachten:</w:t>
      </w:r>
    </w:p>
    <w:p w:rsidR="004A195F" w:rsidRPr="00571F98" w:rsidRDefault="004A195F" w:rsidP="0009758C">
      <w:pPr>
        <w:numPr>
          <w:ilvl w:val="0"/>
          <w:numId w:val="18"/>
        </w:numPr>
        <w:tabs>
          <w:tab w:val="clear" w:pos="360"/>
          <w:tab w:val="num" w:pos="851"/>
        </w:tabs>
        <w:spacing w:line="240" w:lineRule="auto"/>
        <w:ind w:left="851" w:hanging="284"/>
        <w:jc w:val="both"/>
        <w:rPr>
          <w:sz w:val="20"/>
          <w:szCs w:val="18"/>
        </w:rPr>
      </w:pPr>
      <w:r w:rsidRPr="00571F98">
        <w:rPr>
          <w:sz w:val="20"/>
          <w:szCs w:val="18"/>
        </w:rPr>
        <w:t xml:space="preserve">Zunächst ist die </w:t>
      </w:r>
      <w:r w:rsidRPr="00571F98">
        <w:rPr>
          <w:b/>
          <w:sz w:val="20"/>
          <w:szCs w:val="18"/>
        </w:rPr>
        <w:t>Identität</w:t>
      </w:r>
      <w:r w:rsidRPr="00571F98">
        <w:rPr>
          <w:sz w:val="20"/>
          <w:szCs w:val="18"/>
        </w:rPr>
        <w:t xml:space="preserve"> des Eintragungswilligen bzw. der Hilfsperson anhand eines amtlichen Ausweises festzustellen (siehe vorstehende Nr. 9.5.1). </w:t>
      </w:r>
    </w:p>
    <w:p w:rsidR="004A195F" w:rsidRPr="00571F98" w:rsidRDefault="004A195F" w:rsidP="0009758C">
      <w:pPr>
        <w:numPr>
          <w:ilvl w:val="0"/>
          <w:numId w:val="18"/>
        </w:numPr>
        <w:tabs>
          <w:tab w:val="clear" w:pos="360"/>
          <w:tab w:val="num" w:pos="851"/>
        </w:tabs>
        <w:spacing w:line="240" w:lineRule="auto"/>
        <w:ind w:left="851" w:hanging="284"/>
        <w:jc w:val="both"/>
        <w:rPr>
          <w:sz w:val="20"/>
          <w:szCs w:val="18"/>
        </w:rPr>
      </w:pPr>
      <w:r w:rsidRPr="00571F98">
        <w:rPr>
          <w:sz w:val="20"/>
          <w:szCs w:val="18"/>
        </w:rPr>
        <w:t xml:space="preserve">Bei Beauftragung einer </w:t>
      </w:r>
      <w:r w:rsidRPr="00571F98">
        <w:rPr>
          <w:b/>
          <w:sz w:val="20"/>
          <w:szCs w:val="18"/>
        </w:rPr>
        <w:t>Hilfsperson</w:t>
      </w:r>
      <w:r w:rsidRPr="00571F98">
        <w:rPr>
          <w:sz w:val="20"/>
          <w:szCs w:val="18"/>
        </w:rPr>
        <w:t xml:space="preserve"> muss diese im unteren Teil des Eintragungsscheins mit </w:t>
      </w:r>
      <w:r w:rsidR="0027419A" w:rsidRPr="00571F98">
        <w:rPr>
          <w:sz w:val="20"/>
          <w:szCs w:val="18"/>
        </w:rPr>
        <w:t>Familienn</w:t>
      </w:r>
      <w:r w:rsidRPr="00571F98">
        <w:rPr>
          <w:sz w:val="20"/>
          <w:szCs w:val="18"/>
        </w:rPr>
        <w:t xml:space="preserve">ame, Vorname und Anschrift angegeben sein. Außerdem ist darauf zu achten, dass der Stimmberechtigte auf dem Eintragungsschein sowohl die </w:t>
      </w:r>
      <w:r w:rsidRPr="00571F98">
        <w:rPr>
          <w:b/>
          <w:sz w:val="20"/>
          <w:szCs w:val="18"/>
        </w:rPr>
        <w:t>Beauftragung der Hilfsperson</w:t>
      </w:r>
      <w:r w:rsidRPr="00571F98">
        <w:rPr>
          <w:sz w:val="20"/>
          <w:szCs w:val="18"/>
        </w:rPr>
        <w:t xml:space="preserve"> als auch die anschließende </w:t>
      </w:r>
      <w:r w:rsidRPr="00571F98">
        <w:rPr>
          <w:b/>
          <w:sz w:val="20"/>
          <w:szCs w:val="18"/>
        </w:rPr>
        <w:t xml:space="preserve">Versicherung an Eides statt </w:t>
      </w:r>
      <w:r w:rsidRPr="00571F98">
        <w:rPr>
          <w:sz w:val="20"/>
          <w:szCs w:val="18"/>
        </w:rPr>
        <w:t xml:space="preserve">mit </w:t>
      </w:r>
      <w:r w:rsidRPr="00571F98">
        <w:rPr>
          <w:b/>
          <w:sz w:val="20"/>
          <w:szCs w:val="18"/>
        </w:rPr>
        <w:t>Datum und Unterschrift</w:t>
      </w:r>
      <w:r w:rsidRPr="00571F98">
        <w:rPr>
          <w:sz w:val="20"/>
          <w:szCs w:val="18"/>
        </w:rPr>
        <w:t xml:space="preserve"> versehen hat. Fehlt das Datum bei der Beauftragung</w:t>
      </w:r>
      <w:r w:rsidR="009C5C02" w:rsidRPr="00571F98">
        <w:rPr>
          <w:sz w:val="20"/>
          <w:szCs w:val="18"/>
        </w:rPr>
        <w:t xml:space="preserve"> oder der Versicherung</w:t>
      </w:r>
      <w:r w:rsidRPr="00571F98">
        <w:rPr>
          <w:sz w:val="20"/>
          <w:szCs w:val="18"/>
        </w:rPr>
        <w:t>, stellt dies keinen Zurückweisungsgrund dar (lediglich Ordnungsvorschrift). Fehlt</w:t>
      </w:r>
      <w:r w:rsidR="009C5C02" w:rsidRPr="00571F98">
        <w:rPr>
          <w:sz w:val="20"/>
          <w:szCs w:val="18"/>
        </w:rPr>
        <w:t xml:space="preserve"> </w:t>
      </w:r>
      <w:r w:rsidRPr="00571F98">
        <w:rPr>
          <w:sz w:val="20"/>
          <w:szCs w:val="18"/>
        </w:rPr>
        <w:t xml:space="preserve">dagegen eine oder beide Unterschrift(en), muss die Hilfsperson zurückgewiesen </w:t>
      </w:r>
      <w:r w:rsidR="009C5C02" w:rsidRPr="00571F98">
        <w:rPr>
          <w:sz w:val="20"/>
          <w:szCs w:val="18"/>
        </w:rPr>
        <w:t xml:space="preserve">werden (§ 80 Abs. 8 i.V.m. § 48 </w:t>
      </w:r>
      <w:r w:rsidRPr="00571F98">
        <w:rPr>
          <w:sz w:val="20"/>
          <w:szCs w:val="18"/>
        </w:rPr>
        <w:t>Abs. 1 LWO, Art. 40 Abs. 5 Satz 1 Nr. 2 LWG analog).</w:t>
      </w:r>
      <w:r w:rsidR="000B4A73" w:rsidRPr="00571F98">
        <w:rPr>
          <w:sz w:val="20"/>
          <w:szCs w:val="18"/>
        </w:rPr>
        <w:t xml:space="preserve"> </w:t>
      </w:r>
    </w:p>
    <w:p w:rsidR="004A195F" w:rsidRPr="00571F98" w:rsidRDefault="001C3AAC" w:rsidP="0009758C">
      <w:pPr>
        <w:numPr>
          <w:ilvl w:val="0"/>
          <w:numId w:val="18"/>
        </w:numPr>
        <w:tabs>
          <w:tab w:val="clear" w:pos="360"/>
          <w:tab w:val="num" w:pos="851"/>
        </w:tabs>
        <w:spacing w:line="240" w:lineRule="auto"/>
        <w:ind w:left="851" w:hanging="284"/>
        <w:jc w:val="both"/>
        <w:rPr>
          <w:sz w:val="20"/>
          <w:szCs w:val="18"/>
        </w:rPr>
      </w:pPr>
      <w:r w:rsidRPr="00571F98">
        <w:rPr>
          <w:sz w:val="20"/>
          <w:szCs w:val="18"/>
        </w:rPr>
        <w:t xml:space="preserve">In jedem Fall </w:t>
      </w:r>
      <w:r w:rsidR="004A195F" w:rsidRPr="00571F98">
        <w:rPr>
          <w:sz w:val="20"/>
          <w:szCs w:val="18"/>
        </w:rPr>
        <w:t xml:space="preserve">ist zu prüfen, ob der Eintragungsschein für </w:t>
      </w:r>
      <w:r w:rsidR="004A195F" w:rsidRPr="00571F98">
        <w:rPr>
          <w:b/>
          <w:sz w:val="20"/>
          <w:szCs w:val="18"/>
        </w:rPr>
        <w:t>ungültig</w:t>
      </w:r>
      <w:r w:rsidR="004A195F" w:rsidRPr="00571F98">
        <w:rPr>
          <w:sz w:val="20"/>
          <w:szCs w:val="18"/>
        </w:rPr>
        <w:t xml:space="preserve"> erklärt wurde; darüber hat der Aufsichtführende von seiner Gemeinde ggf. eine Mitteilung erhalten. In diesem Fall ist der Eintragungswillige bzw. die Hilfsperson </w:t>
      </w:r>
      <w:r w:rsidR="004A195F" w:rsidRPr="00571F98">
        <w:rPr>
          <w:b/>
          <w:sz w:val="20"/>
          <w:szCs w:val="18"/>
        </w:rPr>
        <w:t>zurückzuweisen</w:t>
      </w:r>
      <w:r w:rsidR="004A195F" w:rsidRPr="00571F98">
        <w:rPr>
          <w:sz w:val="20"/>
          <w:szCs w:val="18"/>
        </w:rPr>
        <w:t xml:space="preserve"> (Ausnahme: Eintragung durch eine Hilfsperson gemäß Art. 70 Abs. 3 LWG; Erläuterungen siehe</w:t>
      </w:r>
      <w:r w:rsidR="00AC299E" w:rsidRPr="00571F98">
        <w:rPr>
          <w:sz w:val="20"/>
          <w:szCs w:val="18"/>
        </w:rPr>
        <w:t xml:space="preserve"> Nrn</w:t>
      </w:r>
      <w:r w:rsidR="004A195F" w:rsidRPr="00571F98">
        <w:rPr>
          <w:sz w:val="20"/>
          <w:szCs w:val="18"/>
        </w:rPr>
        <w:t>. 5.7.1 und 5.7.3).</w:t>
      </w:r>
    </w:p>
    <w:p w:rsidR="004A195F" w:rsidRPr="00571F98" w:rsidRDefault="004A195F" w:rsidP="0009758C">
      <w:pPr>
        <w:numPr>
          <w:ilvl w:val="0"/>
          <w:numId w:val="18"/>
        </w:numPr>
        <w:tabs>
          <w:tab w:val="clear" w:pos="360"/>
          <w:tab w:val="num" w:pos="851"/>
        </w:tabs>
        <w:spacing w:line="240" w:lineRule="auto"/>
        <w:ind w:left="851" w:hanging="284"/>
        <w:jc w:val="both"/>
        <w:rPr>
          <w:sz w:val="20"/>
          <w:szCs w:val="18"/>
        </w:rPr>
      </w:pPr>
      <w:r w:rsidRPr="00571F98">
        <w:rPr>
          <w:sz w:val="20"/>
          <w:szCs w:val="18"/>
        </w:rPr>
        <w:t xml:space="preserve">Ergeben sich aus diesen Prüfungen </w:t>
      </w:r>
      <w:r w:rsidRPr="00571F98">
        <w:rPr>
          <w:b/>
          <w:sz w:val="20"/>
          <w:szCs w:val="18"/>
        </w:rPr>
        <w:t>keine Bedenken</w:t>
      </w:r>
      <w:r w:rsidRPr="00571F98">
        <w:rPr>
          <w:sz w:val="20"/>
          <w:szCs w:val="18"/>
        </w:rPr>
        <w:t xml:space="preserve">, wird der Stimmberechtigte bzw. die Hilfsperson zur Eintragung </w:t>
      </w:r>
      <w:r w:rsidRPr="00571F98">
        <w:rPr>
          <w:b/>
          <w:sz w:val="20"/>
          <w:szCs w:val="18"/>
        </w:rPr>
        <w:t>zugelassen</w:t>
      </w:r>
      <w:r w:rsidRPr="00571F98">
        <w:rPr>
          <w:sz w:val="20"/>
          <w:szCs w:val="18"/>
        </w:rPr>
        <w:t xml:space="preserve">. </w:t>
      </w:r>
      <w:r w:rsidRPr="00571F98">
        <w:rPr>
          <w:b/>
          <w:sz w:val="20"/>
          <w:szCs w:val="18"/>
        </w:rPr>
        <w:t>Auf dem Eintragungsschein</w:t>
      </w:r>
      <w:r w:rsidRPr="00571F98">
        <w:rPr>
          <w:sz w:val="20"/>
          <w:szCs w:val="18"/>
        </w:rPr>
        <w:t xml:space="preserve"> hat der Aufsichtführende die Eintragung </w:t>
      </w:r>
      <w:r w:rsidR="00B469BE" w:rsidRPr="00571F98">
        <w:rPr>
          <w:sz w:val="20"/>
          <w:szCs w:val="18"/>
        </w:rPr>
        <w:t>im unteren Teil mit Datum und Unterschrift zu</w:t>
      </w:r>
      <w:r w:rsidRPr="00571F98">
        <w:rPr>
          <w:sz w:val="20"/>
          <w:szCs w:val="18"/>
        </w:rPr>
        <w:t xml:space="preserve"> </w:t>
      </w:r>
      <w:r w:rsidRPr="00571F98">
        <w:rPr>
          <w:b/>
          <w:sz w:val="20"/>
          <w:szCs w:val="18"/>
        </w:rPr>
        <w:t>vermerken</w:t>
      </w:r>
      <w:r w:rsidRPr="00571F98">
        <w:rPr>
          <w:sz w:val="20"/>
          <w:szCs w:val="18"/>
        </w:rPr>
        <w:t xml:space="preserve"> (§ 80 Abs. 6 LWO).</w:t>
      </w:r>
      <w:r w:rsidR="00FC635B" w:rsidRPr="00571F98">
        <w:rPr>
          <w:sz w:val="20"/>
          <w:szCs w:val="18"/>
        </w:rPr>
        <w:t xml:space="preserve"> Im </w:t>
      </w:r>
      <w:r w:rsidR="00FC635B" w:rsidRPr="00571F98">
        <w:rPr>
          <w:b/>
          <w:sz w:val="20"/>
          <w:szCs w:val="18"/>
        </w:rPr>
        <w:t>Wählerverzeichnis</w:t>
      </w:r>
      <w:r w:rsidR="00FC635B" w:rsidRPr="00571F98">
        <w:rPr>
          <w:sz w:val="20"/>
          <w:szCs w:val="18"/>
        </w:rPr>
        <w:t xml:space="preserve"> wird die Stimmabgabe </w:t>
      </w:r>
      <w:r w:rsidR="00FC635B" w:rsidRPr="00571F98">
        <w:rPr>
          <w:b/>
          <w:sz w:val="20"/>
          <w:szCs w:val="18"/>
        </w:rPr>
        <w:t>nicht</w:t>
      </w:r>
      <w:r w:rsidR="00FC635B" w:rsidRPr="00571F98">
        <w:rPr>
          <w:sz w:val="20"/>
          <w:szCs w:val="18"/>
        </w:rPr>
        <w:t xml:space="preserve"> vermerkt; dies gilt auch für den Fall, dass der Stimmberechtigte </w:t>
      </w:r>
      <w:r w:rsidR="002A2F2E" w:rsidRPr="00571F98">
        <w:rPr>
          <w:sz w:val="20"/>
          <w:szCs w:val="18"/>
        </w:rPr>
        <w:t>mit seinem Eintragungsschein im eigenen Eintragungsbezirk, in dem er im Wählerverzeichnis eingetragen ist, erscheint.</w:t>
      </w:r>
      <w:r w:rsidRPr="00571F98">
        <w:rPr>
          <w:sz w:val="20"/>
          <w:szCs w:val="18"/>
        </w:rPr>
        <w:t xml:space="preserve"> Die Eintragungsscheine sind </w:t>
      </w:r>
      <w:r w:rsidRPr="00571F98">
        <w:rPr>
          <w:b/>
          <w:sz w:val="20"/>
          <w:szCs w:val="18"/>
        </w:rPr>
        <w:t>einzubehalten</w:t>
      </w:r>
      <w:r w:rsidRPr="00571F98">
        <w:rPr>
          <w:sz w:val="20"/>
          <w:szCs w:val="18"/>
        </w:rPr>
        <w:t xml:space="preserve"> und in der Gemeindeverwaltung zu sammeln und zu verwahren; sie werden für die Feststellung des Ergebnisses benötigt (vgl. unten Nr. 10.2). Durch den Eintragungsvermerk ist der Eintragungsschein für weitere Eintragungen gesperrt; eine Verwechslung mit noch nicht ausgegebenen Eintragungsscheinen soll damit verhindert werden, insbesondere wenn sich der Eintragungsraum in der Gemeindeverwaltung befindet.</w:t>
      </w:r>
    </w:p>
    <w:p w:rsidR="004A195F" w:rsidRPr="00571F98" w:rsidRDefault="004A195F" w:rsidP="0009758C">
      <w:pPr>
        <w:numPr>
          <w:ilvl w:val="0"/>
          <w:numId w:val="18"/>
        </w:numPr>
        <w:tabs>
          <w:tab w:val="clear" w:pos="360"/>
          <w:tab w:val="num" w:pos="851"/>
        </w:tabs>
        <w:spacing w:line="240" w:lineRule="auto"/>
        <w:ind w:left="851" w:hanging="284"/>
        <w:jc w:val="both"/>
        <w:rPr>
          <w:sz w:val="20"/>
          <w:szCs w:val="18"/>
        </w:rPr>
      </w:pPr>
      <w:r w:rsidRPr="00571F98">
        <w:rPr>
          <w:sz w:val="20"/>
          <w:szCs w:val="18"/>
        </w:rPr>
        <w:t xml:space="preserve">Der Stimmberechtigte trägt sich mit Familien- </w:t>
      </w:r>
      <w:r w:rsidRPr="00571F98">
        <w:rPr>
          <w:b/>
          <w:sz w:val="20"/>
          <w:szCs w:val="18"/>
        </w:rPr>
        <w:t>und Vorname</w:t>
      </w:r>
      <w:r w:rsidRPr="00571F98">
        <w:rPr>
          <w:sz w:val="20"/>
          <w:szCs w:val="18"/>
        </w:rPr>
        <w:t xml:space="preserve"> </w:t>
      </w:r>
      <w:r w:rsidR="00226D2E" w:rsidRPr="00571F98">
        <w:rPr>
          <w:sz w:val="20"/>
          <w:szCs w:val="18"/>
        </w:rPr>
        <w:t xml:space="preserve">und eigenhändiger Unterschrift </w:t>
      </w:r>
      <w:r w:rsidRPr="00571F98">
        <w:rPr>
          <w:sz w:val="20"/>
          <w:szCs w:val="18"/>
        </w:rPr>
        <w:t>in die Eintragungsliste ein</w:t>
      </w:r>
      <w:r w:rsidR="00226D2E" w:rsidRPr="00571F98">
        <w:rPr>
          <w:sz w:val="20"/>
          <w:szCs w:val="18"/>
        </w:rPr>
        <w:t>.</w:t>
      </w:r>
      <w:r w:rsidRPr="00571F98">
        <w:rPr>
          <w:sz w:val="20"/>
          <w:szCs w:val="18"/>
        </w:rPr>
        <w:t xml:space="preserve"> </w:t>
      </w:r>
      <w:r w:rsidR="008C00D9" w:rsidRPr="00571F98">
        <w:rPr>
          <w:sz w:val="20"/>
          <w:szCs w:val="18"/>
        </w:rPr>
        <w:t xml:space="preserve">Auf die </w:t>
      </w:r>
      <w:r w:rsidR="008C00D9" w:rsidRPr="00571F98">
        <w:rPr>
          <w:b/>
          <w:sz w:val="20"/>
          <w:szCs w:val="18"/>
        </w:rPr>
        <w:t xml:space="preserve">Leserlichkeit </w:t>
      </w:r>
      <w:r w:rsidR="007C135E" w:rsidRPr="00571F98">
        <w:rPr>
          <w:b/>
          <w:sz w:val="20"/>
          <w:szCs w:val="18"/>
        </w:rPr>
        <w:t>und Vollständigkeit</w:t>
      </w:r>
      <w:r w:rsidR="007C135E" w:rsidRPr="00571F98">
        <w:rPr>
          <w:sz w:val="20"/>
          <w:szCs w:val="18"/>
        </w:rPr>
        <w:t xml:space="preserve"> </w:t>
      </w:r>
      <w:r w:rsidR="0024635F" w:rsidRPr="00571F98">
        <w:rPr>
          <w:sz w:val="20"/>
          <w:szCs w:val="18"/>
        </w:rPr>
        <w:t>der Namensangabe</w:t>
      </w:r>
      <w:r w:rsidR="008C00D9" w:rsidRPr="00571F98">
        <w:rPr>
          <w:sz w:val="20"/>
          <w:szCs w:val="18"/>
        </w:rPr>
        <w:t xml:space="preserve"> ist zu achten (vgl. oben Nr. 9.5.1). </w:t>
      </w:r>
      <w:r w:rsidRPr="00571F98">
        <w:rPr>
          <w:sz w:val="20"/>
          <w:szCs w:val="18"/>
        </w:rPr>
        <w:t xml:space="preserve">Der Aufsichtführende bringt in der </w:t>
      </w:r>
      <w:r w:rsidRPr="00571F98">
        <w:rPr>
          <w:b/>
          <w:sz w:val="20"/>
          <w:szCs w:val="18"/>
        </w:rPr>
        <w:t>Bemerkungsspalte</w:t>
      </w:r>
      <w:r w:rsidRPr="00571F98">
        <w:rPr>
          <w:sz w:val="20"/>
          <w:szCs w:val="18"/>
        </w:rPr>
        <w:t xml:space="preserve"> </w:t>
      </w:r>
      <w:r w:rsidRPr="00571F98">
        <w:rPr>
          <w:b/>
          <w:sz w:val="20"/>
          <w:szCs w:val="18"/>
        </w:rPr>
        <w:t>der</w:t>
      </w:r>
      <w:r w:rsidRPr="00571F98">
        <w:rPr>
          <w:sz w:val="20"/>
          <w:szCs w:val="18"/>
        </w:rPr>
        <w:t xml:space="preserve"> </w:t>
      </w:r>
      <w:r w:rsidRPr="00571F98">
        <w:rPr>
          <w:b/>
          <w:sz w:val="20"/>
          <w:szCs w:val="18"/>
        </w:rPr>
        <w:t>Eintragungsliste</w:t>
      </w:r>
      <w:r w:rsidRPr="00571F98">
        <w:rPr>
          <w:sz w:val="20"/>
          <w:szCs w:val="18"/>
        </w:rPr>
        <w:t xml:space="preserve"> folgenden Hinweis an: „Eintragungsschein-Nr. ...., Gemeinde ....“.</w:t>
      </w:r>
    </w:p>
    <w:p w:rsidR="004A195F" w:rsidRPr="00571F98" w:rsidRDefault="004A195F" w:rsidP="0009758C">
      <w:pPr>
        <w:numPr>
          <w:ilvl w:val="0"/>
          <w:numId w:val="18"/>
        </w:numPr>
        <w:tabs>
          <w:tab w:val="clear" w:pos="360"/>
          <w:tab w:val="num" w:pos="851"/>
        </w:tabs>
        <w:spacing w:line="240" w:lineRule="auto"/>
        <w:ind w:left="851" w:hanging="284"/>
        <w:jc w:val="both"/>
        <w:rPr>
          <w:sz w:val="20"/>
          <w:szCs w:val="18"/>
        </w:rPr>
      </w:pPr>
      <w:r w:rsidRPr="00571F98">
        <w:rPr>
          <w:sz w:val="20"/>
          <w:szCs w:val="18"/>
        </w:rPr>
        <w:t xml:space="preserve">Kann der Stimmberechtigte wegen einer </w:t>
      </w:r>
      <w:r w:rsidRPr="00571F98">
        <w:rPr>
          <w:b/>
          <w:sz w:val="20"/>
          <w:szCs w:val="18"/>
        </w:rPr>
        <w:t>körperlichen Behinderung</w:t>
      </w:r>
      <w:r w:rsidRPr="00571F98">
        <w:rPr>
          <w:sz w:val="20"/>
          <w:szCs w:val="18"/>
        </w:rPr>
        <w:t xml:space="preserve"> die </w:t>
      </w:r>
      <w:r w:rsidR="0024635F" w:rsidRPr="00571F98">
        <w:rPr>
          <w:sz w:val="20"/>
          <w:szCs w:val="18"/>
        </w:rPr>
        <w:t>Eintragung</w:t>
      </w:r>
      <w:r w:rsidRPr="00571F98">
        <w:rPr>
          <w:sz w:val="20"/>
          <w:szCs w:val="18"/>
        </w:rPr>
        <w:t xml:space="preserve"> </w:t>
      </w:r>
      <w:r w:rsidRPr="00571F98">
        <w:rPr>
          <w:b/>
          <w:sz w:val="20"/>
          <w:szCs w:val="18"/>
        </w:rPr>
        <w:t>nicht eigenhändig</w:t>
      </w:r>
      <w:r w:rsidRPr="00571F98">
        <w:rPr>
          <w:sz w:val="20"/>
          <w:szCs w:val="18"/>
        </w:rPr>
        <w:t xml:space="preserve"> leisten, hat der Aufsichtführende auf Bitte des Stimmberechtigten die Eintragung in entsprechender Anwendung des § 46 Abs. 1 LWO vorzunehmen und folgende Feststellung in der </w:t>
      </w:r>
      <w:r w:rsidRPr="00571F98">
        <w:rPr>
          <w:b/>
          <w:sz w:val="20"/>
          <w:szCs w:val="18"/>
        </w:rPr>
        <w:t>Bemerkungsspalte</w:t>
      </w:r>
      <w:r w:rsidRPr="00571F98">
        <w:rPr>
          <w:sz w:val="20"/>
          <w:szCs w:val="18"/>
        </w:rPr>
        <w:t xml:space="preserve"> </w:t>
      </w:r>
      <w:r w:rsidRPr="00571F98">
        <w:rPr>
          <w:b/>
          <w:sz w:val="20"/>
          <w:szCs w:val="18"/>
        </w:rPr>
        <w:t>der Eintragungsliste</w:t>
      </w:r>
      <w:r w:rsidRPr="00571F98">
        <w:rPr>
          <w:sz w:val="20"/>
          <w:szCs w:val="18"/>
        </w:rPr>
        <w:t xml:space="preserve"> zu treffen (§ 80 Abs. 3 LWO): „keine Unterschrift wegen körperlicher Behinderung möglich, Eintragung durch Aufsichtführenden (Name und Unterschrift des Aufsichtführenden)“. Die Spalte mit der Unterschrift auf der Eintragungsliste bleibt in diesem Fall frei.</w:t>
      </w:r>
    </w:p>
    <w:p w:rsidR="004A195F" w:rsidRPr="00571F98" w:rsidRDefault="004A195F" w:rsidP="0009758C">
      <w:pPr>
        <w:numPr>
          <w:ilvl w:val="0"/>
          <w:numId w:val="18"/>
        </w:numPr>
        <w:tabs>
          <w:tab w:val="clear" w:pos="360"/>
          <w:tab w:val="num" w:pos="851"/>
        </w:tabs>
        <w:spacing w:line="240" w:lineRule="auto"/>
        <w:ind w:left="851" w:hanging="284"/>
        <w:jc w:val="both"/>
        <w:rPr>
          <w:sz w:val="20"/>
          <w:szCs w:val="18"/>
        </w:rPr>
      </w:pPr>
      <w:r w:rsidRPr="00571F98">
        <w:rPr>
          <w:sz w:val="20"/>
          <w:szCs w:val="18"/>
        </w:rPr>
        <w:t xml:space="preserve">Nimmt eine </w:t>
      </w:r>
      <w:r w:rsidRPr="00571F98">
        <w:rPr>
          <w:b/>
          <w:sz w:val="20"/>
          <w:szCs w:val="18"/>
        </w:rPr>
        <w:t>Hilfsperson</w:t>
      </w:r>
      <w:r w:rsidRPr="00571F98">
        <w:rPr>
          <w:sz w:val="20"/>
          <w:szCs w:val="18"/>
        </w:rPr>
        <w:t xml:space="preserve"> mit Eintragungsschein die Eintragung für den Stimmberechtigten vor (Art. 69 Abs. 3 Satz 3 LWG),</w:t>
      </w:r>
      <w:r w:rsidR="009352A4" w:rsidRPr="00571F98">
        <w:rPr>
          <w:sz w:val="20"/>
          <w:szCs w:val="18"/>
        </w:rPr>
        <w:t xml:space="preserve"> </w:t>
      </w:r>
      <w:r w:rsidR="00C420B7" w:rsidRPr="00571F98">
        <w:rPr>
          <w:sz w:val="20"/>
          <w:szCs w:val="18"/>
        </w:rPr>
        <w:t>trägt diese Vor- und Familiennamen des Stimmberechtigten ein;</w:t>
      </w:r>
      <w:r w:rsidRPr="00571F98">
        <w:rPr>
          <w:sz w:val="20"/>
          <w:szCs w:val="18"/>
        </w:rPr>
        <w:t xml:space="preserve"> die </w:t>
      </w:r>
      <w:r w:rsidRPr="00571F98">
        <w:rPr>
          <w:b/>
          <w:sz w:val="20"/>
          <w:szCs w:val="18"/>
        </w:rPr>
        <w:t>Unterschrift</w:t>
      </w:r>
      <w:r w:rsidRPr="00571F98">
        <w:rPr>
          <w:sz w:val="20"/>
          <w:szCs w:val="18"/>
        </w:rPr>
        <w:t xml:space="preserve"> des Stimmberechtigten </w:t>
      </w:r>
      <w:r w:rsidR="00C420B7" w:rsidRPr="00571F98">
        <w:rPr>
          <w:sz w:val="20"/>
          <w:szCs w:val="18"/>
        </w:rPr>
        <w:t xml:space="preserve">wird </w:t>
      </w:r>
      <w:r w:rsidRPr="00571F98">
        <w:rPr>
          <w:sz w:val="20"/>
          <w:szCs w:val="18"/>
        </w:rPr>
        <w:t xml:space="preserve">durch folgende Feststellung des Aufsichtführenden in der </w:t>
      </w:r>
      <w:r w:rsidRPr="00571F98">
        <w:rPr>
          <w:b/>
          <w:sz w:val="20"/>
          <w:szCs w:val="18"/>
        </w:rPr>
        <w:t>Bemerkungsspalte der Eintragungsliste</w:t>
      </w:r>
      <w:r w:rsidRPr="00571F98">
        <w:rPr>
          <w:sz w:val="20"/>
          <w:szCs w:val="18"/>
        </w:rPr>
        <w:t xml:space="preserve"> ersetzt (§ 80 Abs. 3 LWO): „Eintragungsschein-Nr. ...., Gemeinde ...., Hilfsperson .... (</w:t>
      </w:r>
      <w:r w:rsidR="0027419A" w:rsidRPr="00571F98">
        <w:rPr>
          <w:sz w:val="20"/>
          <w:szCs w:val="18"/>
        </w:rPr>
        <w:t>Familienn</w:t>
      </w:r>
      <w:r w:rsidRPr="00571F98">
        <w:rPr>
          <w:sz w:val="20"/>
          <w:szCs w:val="18"/>
        </w:rPr>
        <w:t>ame, Vorname der Hilfsperson)“. Auch in diesem Fall bleibt die Spalte mit der Unterschrift auf der Eintragungsliste frei.</w:t>
      </w:r>
    </w:p>
    <w:p w:rsidR="004A195F" w:rsidRPr="00571F98" w:rsidRDefault="004A195F" w:rsidP="0099513D">
      <w:pPr>
        <w:pStyle w:val="berschrift1"/>
      </w:pPr>
      <w:bookmarkStart w:id="55" w:name="_Toc79051206"/>
      <w:r w:rsidRPr="00571F98">
        <w:t>10.</w:t>
      </w:r>
      <w:r w:rsidRPr="00571F98">
        <w:tab/>
        <w:t>Ermittlung des Ergebnisses</w:t>
      </w:r>
      <w:bookmarkEnd w:id="55"/>
    </w:p>
    <w:p w:rsidR="004A195F" w:rsidRPr="00571F98" w:rsidRDefault="004A195F" w:rsidP="0072592E">
      <w:pPr>
        <w:pStyle w:val="berschrift2"/>
        <w:rPr>
          <w:sz w:val="20"/>
        </w:rPr>
      </w:pPr>
      <w:bookmarkStart w:id="56" w:name="_Toc79051207"/>
      <w:r w:rsidRPr="00571F98">
        <w:rPr>
          <w:sz w:val="20"/>
        </w:rPr>
        <w:t>10.1.</w:t>
      </w:r>
      <w:r w:rsidRPr="00571F98">
        <w:rPr>
          <w:sz w:val="20"/>
        </w:rPr>
        <w:tab/>
        <w:t>Zwischenmeldungen</w:t>
      </w:r>
      <w:bookmarkEnd w:id="56"/>
    </w:p>
    <w:p w:rsidR="004A195F" w:rsidRPr="00571F98" w:rsidRDefault="004A195F" w:rsidP="00E4415F">
      <w:pPr>
        <w:spacing w:before="120" w:after="120" w:line="240" w:lineRule="auto"/>
        <w:ind w:left="567" w:right="-1"/>
        <w:jc w:val="both"/>
        <w:rPr>
          <w:sz w:val="20"/>
          <w:szCs w:val="18"/>
        </w:rPr>
      </w:pPr>
      <w:r w:rsidRPr="00571F98">
        <w:rPr>
          <w:sz w:val="20"/>
          <w:szCs w:val="18"/>
        </w:rPr>
        <w:t xml:space="preserve">Es bestehen keine Bedenken, den </w:t>
      </w:r>
      <w:r w:rsidRPr="00571F98">
        <w:rPr>
          <w:b/>
          <w:sz w:val="20"/>
          <w:szCs w:val="18"/>
        </w:rPr>
        <w:t xml:space="preserve">Beauftragten </w:t>
      </w:r>
      <w:r w:rsidR="001C3AAC" w:rsidRPr="00571F98">
        <w:rPr>
          <w:b/>
          <w:sz w:val="20"/>
          <w:szCs w:val="18"/>
        </w:rPr>
        <w:t>des Volksbegehrens</w:t>
      </w:r>
      <w:r w:rsidRPr="00571F98">
        <w:rPr>
          <w:sz w:val="20"/>
          <w:szCs w:val="18"/>
        </w:rPr>
        <w:t xml:space="preserve"> oder den </w:t>
      </w:r>
      <w:r w:rsidRPr="00571F98">
        <w:rPr>
          <w:b/>
          <w:sz w:val="20"/>
          <w:szCs w:val="18"/>
        </w:rPr>
        <w:t>Medien</w:t>
      </w:r>
      <w:r w:rsidR="002A2F2E" w:rsidRPr="00571F98">
        <w:rPr>
          <w:b/>
          <w:sz w:val="20"/>
          <w:szCs w:val="18"/>
        </w:rPr>
        <w:t xml:space="preserve"> </w:t>
      </w:r>
      <w:r w:rsidR="00BF0069" w:rsidRPr="00571F98">
        <w:rPr>
          <w:sz w:val="20"/>
          <w:szCs w:val="18"/>
        </w:rPr>
        <w:t>unter Berücksichtigung der</w:t>
      </w:r>
      <w:r w:rsidR="002A2F2E" w:rsidRPr="00571F98">
        <w:rPr>
          <w:sz w:val="20"/>
          <w:szCs w:val="18"/>
        </w:rPr>
        <w:t xml:space="preserve"> </w:t>
      </w:r>
      <w:r w:rsidR="00143F8E" w:rsidRPr="00571F98">
        <w:rPr>
          <w:sz w:val="20"/>
          <w:szCs w:val="18"/>
        </w:rPr>
        <w:t xml:space="preserve">jeweils </w:t>
      </w:r>
      <w:r w:rsidR="002A2F2E" w:rsidRPr="00571F98">
        <w:rPr>
          <w:sz w:val="20"/>
          <w:szCs w:val="18"/>
        </w:rPr>
        <w:t>vorhandenen Personal- und Zeitre</w:t>
      </w:r>
      <w:r w:rsidR="00A94584" w:rsidRPr="00571F98">
        <w:rPr>
          <w:sz w:val="20"/>
          <w:szCs w:val="18"/>
        </w:rPr>
        <w:t>s</w:t>
      </w:r>
      <w:r w:rsidR="002A2F2E" w:rsidRPr="00571F98">
        <w:rPr>
          <w:sz w:val="20"/>
          <w:szCs w:val="18"/>
        </w:rPr>
        <w:t>sourcen</w:t>
      </w:r>
      <w:r w:rsidRPr="00571F98">
        <w:rPr>
          <w:sz w:val="20"/>
          <w:szCs w:val="18"/>
        </w:rPr>
        <w:t xml:space="preserve"> </w:t>
      </w:r>
      <w:r w:rsidRPr="00571F98">
        <w:rPr>
          <w:b/>
          <w:sz w:val="20"/>
          <w:szCs w:val="18"/>
        </w:rPr>
        <w:t>Zwischenmeldungen</w:t>
      </w:r>
      <w:r w:rsidRPr="00571F98">
        <w:rPr>
          <w:sz w:val="20"/>
          <w:szCs w:val="18"/>
        </w:rPr>
        <w:t xml:space="preserve"> über die </w:t>
      </w:r>
      <w:r w:rsidRPr="00571F98">
        <w:rPr>
          <w:b/>
          <w:sz w:val="20"/>
          <w:szCs w:val="18"/>
        </w:rPr>
        <w:t>Zahl</w:t>
      </w:r>
      <w:r w:rsidRPr="00571F98">
        <w:rPr>
          <w:sz w:val="20"/>
          <w:szCs w:val="18"/>
        </w:rPr>
        <w:t xml:space="preserve"> der Eintragungen zu geben; die Gemeinden </w:t>
      </w:r>
      <w:r w:rsidR="0076384D" w:rsidRPr="00571F98">
        <w:rPr>
          <w:sz w:val="20"/>
          <w:szCs w:val="18"/>
        </w:rPr>
        <w:t xml:space="preserve">entscheiden </w:t>
      </w:r>
      <w:r w:rsidR="0076384D" w:rsidRPr="00571F98">
        <w:rPr>
          <w:b/>
          <w:sz w:val="20"/>
          <w:szCs w:val="18"/>
        </w:rPr>
        <w:t>nach eigenem Ermessen</w:t>
      </w:r>
      <w:r w:rsidR="0076384D" w:rsidRPr="00571F98">
        <w:rPr>
          <w:sz w:val="20"/>
          <w:szCs w:val="18"/>
        </w:rPr>
        <w:t>, ob und wie häufig Zwischenmeldungen erstellt werden</w:t>
      </w:r>
      <w:r w:rsidR="00C450C2" w:rsidRPr="00571F98">
        <w:rPr>
          <w:sz w:val="20"/>
          <w:szCs w:val="18"/>
        </w:rPr>
        <w:t>.</w:t>
      </w:r>
      <w:r w:rsidRPr="00571F98">
        <w:rPr>
          <w:sz w:val="20"/>
          <w:szCs w:val="18"/>
        </w:rPr>
        <w:t xml:space="preserve"> Wegen Zwischenmeldungen an</w:t>
      </w:r>
      <w:r w:rsidR="00904609" w:rsidRPr="00571F98">
        <w:rPr>
          <w:sz w:val="20"/>
          <w:szCs w:val="18"/>
        </w:rPr>
        <w:t xml:space="preserve"> </w:t>
      </w:r>
      <w:r w:rsidR="001A2AD5" w:rsidRPr="00571F98">
        <w:rPr>
          <w:sz w:val="20"/>
          <w:szCs w:val="18"/>
        </w:rPr>
        <w:t>den Landeswahlleiter</w:t>
      </w:r>
      <w:r w:rsidRPr="00571F98">
        <w:rPr>
          <w:sz w:val="20"/>
          <w:szCs w:val="18"/>
        </w:rPr>
        <w:t xml:space="preserve"> wird diese</w:t>
      </w:r>
      <w:r w:rsidR="00904609" w:rsidRPr="00571F98">
        <w:rPr>
          <w:sz w:val="20"/>
          <w:szCs w:val="18"/>
        </w:rPr>
        <w:t>r</w:t>
      </w:r>
      <w:r w:rsidRPr="00571F98">
        <w:rPr>
          <w:sz w:val="20"/>
          <w:szCs w:val="18"/>
        </w:rPr>
        <w:t xml:space="preserve"> ggf. kurzfristig gesonderte Anordnungen treffen.</w:t>
      </w:r>
    </w:p>
    <w:p w:rsidR="004A195F" w:rsidRPr="00571F98" w:rsidRDefault="004A195F" w:rsidP="0072592E">
      <w:pPr>
        <w:pStyle w:val="berschrift2"/>
        <w:rPr>
          <w:sz w:val="20"/>
        </w:rPr>
      </w:pPr>
      <w:bookmarkStart w:id="57" w:name="_Toc79051208"/>
      <w:r w:rsidRPr="00571F98">
        <w:rPr>
          <w:sz w:val="20"/>
        </w:rPr>
        <w:t>10.2</w:t>
      </w:r>
      <w:r w:rsidRPr="00571F98">
        <w:rPr>
          <w:sz w:val="20"/>
        </w:rPr>
        <w:tab/>
        <w:t>Schnellmeldung</w:t>
      </w:r>
      <w:bookmarkEnd w:id="57"/>
    </w:p>
    <w:p w:rsidR="004A195F" w:rsidRPr="00571F98" w:rsidRDefault="004A195F" w:rsidP="00E4415F">
      <w:pPr>
        <w:spacing w:before="120" w:after="120" w:line="240" w:lineRule="auto"/>
        <w:ind w:left="567"/>
        <w:jc w:val="both"/>
        <w:rPr>
          <w:sz w:val="20"/>
          <w:szCs w:val="18"/>
        </w:rPr>
      </w:pPr>
      <w:r w:rsidRPr="00571F98">
        <w:rPr>
          <w:sz w:val="20"/>
          <w:szCs w:val="18"/>
        </w:rPr>
        <w:t xml:space="preserve">Die Schnellmeldung nach § 81 Abs. 1 LWO enthält die Gesamtzahl der Eintragungen in den Eintragungslisten und die Zahl der Stimmberechtigten. Diese Zahlen sind noch </w:t>
      </w:r>
      <w:r w:rsidRPr="00571F98">
        <w:rPr>
          <w:b/>
          <w:sz w:val="20"/>
          <w:szCs w:val="18"/>
        </w:rPr>
        <w:t xml:space="preserve">vor </w:t>
      </w:r>
      <w:r w:rsidRPr="00571F98">
        <w:rPr>
          <w:sz w:val="20"/>
          <w:szCs w:val="18"/>
        </w:rPr>
        <w:t xml:space="preserve">dem Abschluss der Eintragungslisten, also </w:t>
      </w:r>
      <w:r w:rsidRPr="00571F98">
        <w:rPr>
          <w:b/>
          <w:sz w:val="20"/>
          <w:szCs w:val="18"/>
        </w:rPr>
        <w:t xml:space="preserve">vor </w:t>
      </w:r>
      <w:r w:rsidRPr="00571F98">
        <w:rPr>
          <w:sz w:val="20"/>
          <w:szCs w:val="18"/>
        </w:rPr>
        <w:t>der Prüfung</w:t>
      </w:r>
      <w:r w:rsidRPr="00571F98">
        <w:rPr>
          <w:b/>
          <w:sz w:val="20"/>
          <w:szCs w:val="18"/>
        </w:rPr>
        <w:t xml:space="preserve"> </w:t>
      </w:r>
      <w:r w:rsidRPr="00571F98">
        <w:rPr>
          <w:sz w:val="20"/>
          <w:szCs w:val="18"/>
        </w:rPr>
        <w:t xml:space="preserve">der Gültigkeit der Eintragungen (vgl. nachfolgende Nr. 10.3), </w:t>
      </w:r>
    </w:p>
    <w:p w:rsidR="004A195F" w:rsidRPr="00571F98" w:rsidRDefault="004A195F" w:rsidP="00E4415F">
      <w:pPr>
        <w:numPr>
          <w:ilvl w:val="0"/>
          <w:numId w:val="19"/>
        </w:numPr>
        <w:tabs>
          <w:tab w:val="clear" w:pos="360"/>
          <w:tab w:val="num" w:pos="851"/>
        </w:tabs>
        <w:spacing w:line="240" w:lineRule="auto"/>
        <w:ind w:left="851" w:right="-1" w:hanging="284"/>
        <w:jc w:val="both"/>
        <w:rPr>
          <w:b/>
          <w:sz w:val="20"/>
          <w:szCs w:val="18"/>
        </w:rPr>
      </w:pPr>
      <w:r w:rsidRPr="00571F98">
        <w:rPr>
          <w:sz w:val="20"/>
          <w:szCs w:val="18"/>
        </w:rPr>
        <w:t>durch die kreisangehörigen Gemeinden bzw. die Verwaltungsgemeinschaften dem</w:t>
      </w:r>
      <w:r w:rsidRPr="00571F98">
        <w:rPr>
          <w:b/>
          <w:sz w:val="20"/>
          <w:szCs w:val="18"/>
        </w:rPr>
        <w:t xml:space="preserve"> Landratsamt</w:t>
      </w:r>
      <w:r w:rsidRPr="00571F98">
        <w:rPr>
          <w:sz w:val="20"/>
          <w:szCs w:val="18"/>
        </w:rPr>
        <w:t xml:space="preserve"> am</w:t>
      </w:r>
      <w:r w:rsidRPr="00571F98">
        <w:rPr>
          <w:b/>
          <w:sz w:val="20"/>
          <w:szCs w:val="18"/>
        </w:rPr>
        <w:t xml:space="preserve"> </w:t>
      </w:r>
      <w:r w:rsidR="005766C2" w:rsidRPr="00571F98">
        <w:rPr>
          <w:b/>
          <w:sz w:val="20"/>
          <w:szCs w:val="18"/>
        </w:rPr>
        <w:t>Donnerstag</w:t>
      </w:r>
      <w:r w:rsidRPr="00571F98">
        <w:rPr>
          <w:b/>
          <w:sz w:val="20"/>
          <w:szCs w:val="18"/>
        </w:rPr>
        <w:t xml:space="preserve">, </w:t>
      </w:r>
      <w:r w:rsidR="00200575" w:rsidRPr="008C1E88">
        <w:rPr>
          <w:b/>
          <w:sz w:val="20"/>
          <w:szCs w:val="18"/>
        </w:rPr>
        <w:t>28</w:t>
      </w:r>
      <w:r w:rsidRPr="008C1E88">
        <w:rPr>
          <w:b/>
          <w:sz w:val="20"/>
          <w:szCs w:val="18"/>
        </w:rPr>
        <w:t>. </w:t>
      </w:r>
      <w:r w:rsidR="00200575" w:rsidRPr="008C1E88">
        <w:rPr>
          <w:b/>
          <w:sz w:val="20"/>
          <w:szCs w:val="18"/>
        </w:rPr>
        <w:t>Oktober</w:t>
      </w:r>
      <w:r w:rsidRPr="008C1E88">
        <w:rPr>
          <w:b/>
          <w:sz w:val="20"/>
          <w:szCs w:val="18"/>
        </w:rPr>
        <w:t> 20</w:t>
      </w:r>
      <w:r w:rsidR="00200575" w:rsidRPr="008C1E88">
        <w:rPr>
          <w:b/>
          <w:sz w:val="20"/>
          <w:szCs w:val="18"/>
        </w:rPr>
        <w:t>21</w:t>
      </w:r>
      <w:r w:rsidRPr="008C1E88">
        <w:rPr>
          <w:b/>
          <w:sz w:val="20"/>
          <w:szCs w:val="18"/>
        </w:rPr>
        <w:t>,</w:t>
      </w:r>
      <w:r w:rsidRPr="00571F98">
        <w:rPr>
          <w:b/>
          <w:sz w:val="20"/>
          <w:szCs w:val="18"/>
        </w:rPr>
        <w:t xml:space="preserve"> </w:t>
      </w:r>
      <w:r w:rsidRPr="00571F98">
        <w:rPr>
          <w:sz w:val="20"/>
          <w:szCs w:val="18"/>
        </w:rPr>
        <w:t>spätestens bis</w:t>
      </w:r>
      <w:r w:rsidRPr="00571F98">
        <w:rPr>
          <w:b/>
          <w:sz w:val="20"/>
          <w:szCs w:val="18"/>
        </w:rPr>
        <w:t xml:space="preserve"> 10 Uhr,</w:t>
      </w:r>
    </w:p>
    <w:p w:rsidR="004A195F" w:rsidRPr="00571F98" w:rsidRDefault="004A195F" w:rsidP="00E4415F">
      <w:pPr>
        <w:numPr>
          <w:ilvl w:val="0"/>
          <w:numId w:val="19"/>
        </w:numPr>
        <w:tabs>
          <w:tab w:val="clear" w:pos="360"/>
          <w:tab w:val="num" w:pos="851"/>
        </w:tabs>
        <w:spacing w:line="240" w:lineRule="auto"/>
        <w:ind w:left="851" w:right="-1" w:hanging="284"/>
        <w:jc w:val="both"/>
        <w:rPr>
          <w:b/>
          <w:sz w:val="20"/>
          <w:szCs w:val="18"/>
        </w:rPr>
      </w:pPr>
      <w:r w:rsidRPr="00571F98">
        <w:rPr>
          <w:sz w:val="20"/>
          <w:szCs w:val="18"/>
        </w:rPr>
        <w:t>durch die kreisfreien Gemeinden und die Landratsämter (</w:t>
      </w:r>
      <w:r w:rsidRPr="00571F98">
        <w:rPr>
          <w:b/>
          <w:sz w:val="20"/>
          <w:szCs w:val="18"/>
        </w:rPr>
        <w:t>zusammengefasste</w:t>
      </w:r>
      <w:r w:rsidRPr="00571F98">
        <w:rPr>
          <w:sz w:val="20"/>
          <w:szCs w:val="18"/>
        </w:rPr>
        <w:t xml:space="preserve"> Zahlen der kreisangehörigen Gemeinden) unmittelbar de</w:t>
      </w:r>
      <w:r w:rsidR="00281CE2" w:rsidRPr="00571F98">
        <w:rPr>
          <w:sz w:val="20"/>
          <w:szCs w:val="18"/>
        </w:rPr>
        <w:t>m</w:t>
      </w:r>
      <w:r w:rsidRPr="00571F98">
        <w:rPr>
          <w:b/>
          <w:sz w:val="20"/>
          <w:szCs w:val="18"/>
        </w:rPr>
        <w:t xml:space="preserve"> Landeswahlleiter</w:t>
      </w:r>
      <w:r w:rsidR="00425B54" w:rsidRPr="00571F98">
        <w:rPr>
          <w:b/>
          <w:sz w:val="20"/>
          <w:szCs w:val="18"/>
        </w:rPr>
        <w:t xml:space="preserve"> </w:t>
      </w:r>
      <w:r w:rsidRPr="00571F98">
        <w:rPr>
          <w:b/>
          <w:sz w:val="20"/>
          <w:szCs w:val="18"/>
          <w:u w:val="single"/>
        </w:rPr>
        <w:t>per E</w:t>
      </w:r>
      <w:r w:rsidRPr="00571F98">
        <w:rPr>
          <w:b/>
          <w:sz w:val="20"/>
          <w:szCs w:val="18"/>
          <w:u w:val="single"/>
        </w:rPr>
        <w:noBreakHyphen/>
        <w:t>Mail</w:t>
      </w:r>
      <w:r w:rsidRPr="00571F98">
        <w:rPr>
          <w:b/>
          <w:sz w:val="20"/>
          <w:szCs w:val="18"/>
        </w:rPr>
        <w:t xml:space="preserve"> </w:t>
      </w:r>
      <w:r w:rsidR="00A146F3" w:rsidRPr="00571F98">
        <w:rPr>
          <w:sz w:val="20"/>
          <w:szCs w:val="18"/>
        </w:rPr>
        <w:t xml:space="preserve">an die </w:t>
      </w:r>
      <w:r w:rsidR="001A1A0B" w:rsidRPr="00571F98">
        <w:rPr>
          <w:sz w:val="20"/>
          <w:szCs w:val="18"/>
        </w:rPr>
        <w:t xml:space="preserve">unter Nr. 1.1.2 genannte </w:t>
      </w:r>
      <w:r w:rsidR="00A146F3" w:rsidRPr="00571F98">
        <w:rPr>
          <w:sz w:val="20"/>
          <w:szCs w:val="18"/>
        </w:rPr>
        <w:t xml:space="preserve">Adresse </w:t>
      </w:r>
      <w:r w:rsidRPr="00571F98">
        <w:rPr>
          <w:sz w:val="20"/>
          <w:szCs w:val="18"/>
        </w:rPr>
        <w:t>ebenfalls am</w:t>
      </w:r>
      <w:r w:rsidRPr="00571F98">
        <w:rPr>
          <w:b/>
          <w:sz w:val="20"/>
          <w:szCs w:val="18"/>
        </w:rPr>
        <w:t xml:space="preserve"> </w:t>
      </w:r>
      <w:r w:rsidR="005766C2" w:rsidRPr="00571F98">
        <w:rPr>
          <w:b/>
          <w:sz w:val="20"/>
          <w:szCs w:val="18"/>
        </w:rPr>
        <w:t>Donnerstag</w:t>
      </w:r>
      <w:r w:rsidRPr="00571F98">
        <w:rPr>
          <w:b/>
          <w:sz w:val="20"/>
          <w:szCs w:val="18"/>
        </w:rPr>
        <w:t xml:space="preserve">, </w:t>
      </w:r>
      <w:r w:rsidR="00200575" w:rsidRPr="008C1E88">
        <w:rPr>
          <w:b/>
          <w:sz w:val="20"/>
          <w:szCs w:val="18"/>
        </w:rPr>
        <w:t>28. Oktober 2021</w:t>
      </w:r>
      <w:r w:rsidRPr="00571F98">
        <w:rPr>
          <w:b/>
          <w:sz w:val="20"/>
          <w:szCs w:val="18"/>
        </w:rPr>
        <w:t xml:space="preserve">, </w:t>
      </w:r>
      <w:r w:rsidRPr="00571F98">
        <w:rPr>
          <w:sz w:val="20"/>
          <w:szCs w:val="18"/>
        </w:rPr>
        <w:t xml:space="preserve">spätestens bis </w:t>
      </w:r>
      <w:r w:rsidRPr="00571F98">
        <w:rPr>
          <w:b/>
          <w:sz w:val="20"/>
          <w:szCs w:val="18"/>
        </w:rPr>
        <w:t>12 Uhr,</w:t>
      </w:r>
      <w:r w:rsidRPr="00571F98">
        <w:rPr>
          <w:sz w:val="20"/>
          <w:szCs w:val="18"/>
        </w:rPr>
        <w:t xml:space="preserve"> </w:t>
      </w:r>
    </w:p>
    <w:p w:rsidR="004A195F" w:rsidRPr="00571F98" w:rsidRDefault="004A195F" w:rsidP="0009758C">
      <w:pPr>
        <w:spacing w:before="120" w:after="120" w:line="240" w:lineRule="auto"/>
        <w:ind w:left="567"/>
        <w:jc w:val="both"/>
        <w:rPr>
          <w:b/>
          <w:sz w:val="20"/>
          <w:szCs w:val="18"/>
        </w:rPr>
      </w:pPr>
      <w:r w:rsidRPr="00571F98">
        <w:rPr>
          <w:sz w:val="20"/>
          <w:szCs w:val="18"/>
        </w:rPr>
        <w:t>zu melden.</w:t>
      </w:r>
    </w:p>
    <w:p w:rsidR="004A195F" w:rsidRPr="00571F98" w:rsidRDefault="004A195F" w:rsidP="00E4415F">
      <w:pPr>
        <w:spacing w:before="120" w:after="120" w:line="240" w:lineRule="auto"/>
        <w:ind w:left="567"/>
        <w:jc w:val="both"/>
        <w:rPr>
          <w:sz w:val="20"/>
          <w:szCs w:val="18"/>
        </w:rPr>
      </w:pPr>
      <w:r w:rsidRPr="00571F98">
        <w:rPr>
          <w:sz w:val="20"/>
          <w:szCs w:val="18"/>
        </w:rPr>
        <w:t xml:space="preserve">Die Schnellmeldung </w:t>
      </w:r>
      <w:r w:rsidRPr="00571F98">
        <w:rPr>
          <w:b/>
          <w:bCs/>
          <w:sz w:val="20"/>
          <w:szCs w:val="18"/>
        </w:rPr>
        <w:t>kreisangehöriger Gemeinden</w:t>
      </w:r>
      <w:r w:rsidRPr="00571F98">
        <w:rPr>
          <w:sz w:val="20"/>
          <w:szCs w:val="18"/>
        </w:rPr>
        <w:t xml:space="preserve"> ist nach dem Muster der </w:t>
      </w:r>
      <w:r w:rsidRPr="00571F98">
        <w:rPr>
          <w:b/>
          <w:sz w:val="20"/>
          <w:szCs w:val="18"/>
        </w:rPr>
        <w:t>Anlage 6a</w:t>
      </w:r>
      <w:r w:rsidR="00376C47" w:rsidRPr="00571F98">
        <w:rPr>
          <w:sz w:val="20"/>
          <w:szCs w:val="18"/>
        </w:rPr>
        <w:t xml:space="preserve"> VollzH</w:t>
      </w:r>
      <w:r w:rsidR="00376C47" w:rsidRPr="00571F98">
        <w:rPr>
          <w:sz w:val="20"/>
          <w:szCs w:val="18"/>
        </w:rPr>
        <w:noBreakHyphen/>
        <w:t>VB</w:t>
      </w:r>
      <w:r w:rsidRPr="00571F98">
        <w:rPr>
          <w:bCs/>
          <w:sz w:val="20"/>
          <w:szCs w:val="18"/>
        </w:rPr>
        <w:t>,</w:t>
      </w:r>
      <w:r w:rsidRPr="00571F98">
        <w:rPr>
          <w:sz w:val="20"/>
          <w:szCs w:val="18"/>
        </w:rPr>
        <w:t xml:space="preserve"> die Schnellmeldung </w:t>
      </w:r>
      <w:r w:rsidRPr="00571F98">
        <w:rPr>
          <w:b/>
          <w:bCs/>
          <w:sz w:val="20"/>
          <w:szCs w:val="18"/>
        </w:rPr>
        <w:t>kreisfreier Gemeinden und der Landratsämter</w:t>
      </w:r>
      <w:r w:rsidRPr="00571F98">
        <w:rPr>
          <w:sz w:val="20"/>
          <w:szCs w:val="18"/>
        </w:rPr>
        <w:t xml:space="preserve"> ist nach dem Muster der </w:t>
      </w:r>
      <w:r w:rsidRPr="00571F98">
        <w:rPr>
          <w:b/>
          <w:bCs/>
          <w:sz w:val="20"/>
          <w:szCs w:val="18"/>
        </w:rPr>
        <w:t>Anlage 6</w:t>
      </w:r>
      <w:r w:rsidRPr="00571F98">
        <w:rPr>
          <w:b/>
          <w:sz w:val="20"/>
          <w:szCs w:val="18"/>
        </w:rPr>
        <w:t>b</w:t>
      </w:r>
      <w:r w:rsidRPr="00571F98">
        <w:rPr>
          <w:sz w:val="20"/>
          <w:szCs w:val="18"/>
        </w:rPr>
        <w:t xml:space="preserve"> </w:t>
      </w:r>
      <w:r w:rsidR="00376C47" w:rsidRPr="00571F98">
        <w:rPr>
          <w:sz w:val="20"/>
          <w:szCs w:val="18"/>
        </w:rPr>
        <w:t>VollzH</w:t>
      </w:r>
      <w:r w:rsidR="00376C47" w:rsidRPr="00571F98">
        <w:rPr>
          <w:sz w:val="20"/>
          <w:szCs w:val="18"/>
        </w:rPr>
        <w:noBreakHyphen/>
        <w:t xml:space="preserve">VB </w:t>
      </w:r>
      <w:r w:rsidRPr="00571F98">
        <w:rPr>
          <w:sz w:val="20"/>
          <w:szCs w:val="18"/>
        </w:rPr>
        <w:t xml:space="preserve">zu übermitteln. Bei </w:t>
      </w:r>
      <w:r w:rsidR="00376C47" w:rsidRPr="00571F98">
        <w:rPr>
          <w:sz w:val="20"/>
          <w:szCs w:val="18"/>
        </w:rPr>
        <w:t xml:space="preserve">ausnahmsweiser </w:t>
      </w:r>
      <w:r w:rsidRPr="00571F98">
        <w:rPr>
          <w:sz w:val="20"/>
          <w:szCs w:val="18"/>
        </w:rPr>
        <w:t xml:space="preserve">Übermittlung per Telefax ist auf eine ausreichende Größe der Zahlenangaben zu achten. </w:t>
      </w:r>
    </w:p>
    <w:p w:rsidR="004A195F" w:rsidRPr="00571F98" w:rsidRDefault="004A195F" w:rsidP="00E4415F">
      <w:pPr>
        <w:spacing w:before="120" w:after="120" w:line="240" w:lineRule="auto"/>
        <w:ind w:left="567"/>
        <w:jc w:val="both"/>
        <w:rPr>
          <w:sz w:val="20"/>
          <w:szCs w:val="18"/>
        </w:rPr>
      </w:pPr>
      <w:r w:rsidRPr="00571F98">
        <w:rPr>
          <w:sz w:val="20"/>
          <w:szCs w:val="18"/>
        </w:rPr>
        <w:t xml:space="preserve">Die </w:t>
      </w:r>
      <w:r w:rsidRPr="00571F98">
        <w:rPr>
          <w:b/>
          <w:sz w:val="20"/>
          <w:szCs w:val="18"/>
        </w:rPr>
        <w:t>Zahl der Stimmberechtigten</w:t>
      </w:r>
      <w:r w:rsidRPr="00571F98">
        <w:rPr>
          <w:sz w:val="20"/>
          <w:szCs w:val="18"/>
        </w:rPr>
        <w:t xml:space="preserve"> ergibt sich aus der Abschlussbeurkundung des Wählerverzeichnisses (</w:t>
      </w:r>
      <w:r w:rsidRPr="00571F98">
        <w:rPr>
          <w:b/>
          <w:sz w:val="20"/>
          <w:szCs w:val="18"/>
        </w:rPr>
        <w:t>Anlage 3</w:t>
      </w:r>
      <w:r w:rsidR="00376C47" w:rsidRPr="00571F98">
        <w:rPr>
          <w:sz w:val="20"/>
          <w:szCs w:val="18"/>
        </w:rPr>
        <w:t xml:space="preserve"> VollzH</w:t>
      </w:r>
      <w:r w:rsidR="00376C47" w:rsidRPr="00571F98">
        <w:rPr>
          <w:sz w:val="20"/>
          <w:szCs w:val="18"/>
        </w:rPr>
        <w:noBreakHyphen/>
        <w:t>VB</w:t>
      </w:r>
      <w:r w:rsidRPr="00571F98">
        <w:rPr>
          <w:sz w:val="20"/>
          <w:szCs w:val="18"/>
        </w:rPr>
        <w:t>) bzw. für Stimmberechtigte, die nicht in das Wählerverzeichnis eingetragen sind, aus dem Eintragungsscheinverzeichnis (§ 77 Abs. 1 Satz 2, Abs. 2 Satz 1 i.V.m. § 25 Abs. 7 LWO). Mehrfacheintragungen, di</w:t>
      </w:r>
      <w:r w:rsidR="00A87325">
        <w:rPr>
          <w:sz w:val="20"/>
          <w:szCs w:val="18"/>
        </w:rPr>
        <w:t xml:space="preserve">e auf Grund der Prüfungen nach </w:t>
      </w:r>
      <w:r w:rsidRPr="00571F98">
        <w:rPr>
          <w:sz w:val="20"/>
          <w:szCs w:val="18"/>
        </w:rPr>
        <w:t xml:space="preserve">9.4 bereits abschließend festgestellt und vermerkt wurden, sowie von der Gemeinde für ungültig erachtete Eintragungen auf Grund ungültiger Eintragungsscheine (siehe </w:t>
      </w:r>
      <w:r w:rsidR="00AC299E" w:rsidRPr="00571F98">
        <w:rPr>
          <w:sz w:val="20"/>
          <w:szCs w:val="18"/>
        </w:rPr>
        <w:t>Nr.</w:t>
      </w:r>
      <w:r w:rsidRPr="00571F98">
        <w:rPr>
          <w:sz w:val="20"/>
          <w:szCs w:val="18"/>
        </w:rPr>
        <w:t xml:space="preserve"> 5.7.3) werden in der Spalte „Einträge insgesamt“ </w:t>
      </w:r>
      <w:r w:rsidRPr="00571F98">
        <w:rPr>
          <w:b/>
          <w:sz w:val="20"/>
          <w:szCs w:val="18"/>
        </w:rPr>
        <w:t>nicht</w:t>
      </w:r>
      <w:r w:rsidRPr="00571F98">
        <w:rPr>
          <w:sz w:val="20"/>
          <w:szCs w:val="18"/>
        </w:rPr>
        <w:t xml:space="preserve"> berücksichtigt. </w:t>
      </w:r>
    </w:p>
    <w:p w:rsidR="004A195F" w:rsidRPr="00571F98" w:rsidRDefault="004A195F" w:rsidP="0072592E">
      <w:pPr>
        <w:pStyle w:val="berschrift2"/>
        <w:rPr>
          <w:sz w:val="20"/>
        </w:rPr>
      </w:pPr>
      <w:bookmarkStart w:id="58" w:name="_Toc79051209"/>
      <w:r w:rsidRPr="00571F98">
        <w:rPr>
          <w:sz w:val="20"/>
        </w:rPr>
        <w:t>10.3</w:t>
      </w:r>
      <w:r w:rsidRPr="00571F98">
        <w:rPr>
          <w:sz w:val="20"/>
        </w:rPr>
        <w:tab/>
        <w:t>Abschluss und Weiterleitung der Eintragungslisten</w:t>
      </w:r>
      <w:bookmarkEnd w:id="58"/>
    </w:p>
    <w:p w:rsidR="004A195F" w:rsidRPr="00571F98" w:rsidRDefault="00635214" w:rsidP="00376733">
      <w:pPr>
        <w:pStyle w:val="berschrift3"/>
        <w:numPr>
          <w:ilvl w:val="0"/>
          <w:numId w:val="0"/>
        </w:numPr>
        <w:tabs>
          <w:tab w:val="left" w:pos="709"/>
        </w:tabs>
        <w:spacing w:before="120" w:after="120"/>
        <w:jc w:val="both"/>
        <w:rPr>
          <w:b/>
          <w:sz w:val="20"/>
          <w:szCs w:val="18"/>
        </w:rPr>
      </w:pPr>
      <w:bookmarkStart w:id="59" w:name="_Toc79051210"/>
      <w:r w:rsidRPr="00571F98">
        <w:rPr>
          <w:b/>
          <w:sz w:val="20"/>
          <w:szCs w:val="18"/>
        </w:rPr>
        <w:t>10.3.1</w:t>
      </w:r>
      <w:r w:rsidRPr="00571F98">
        <w:rPr>
          <w:b/>
          <w:sz w:val="20"/>
          <w:szCs w:val="18"/>
        </w:rPr>
        <w:tab/>
      </w:r>
      <w:r w:rsidR="004A195F" w:rsidRPr="00571F98">
        <w:rPr>
          <w:b/>
          <w:sz w:val="20"/>
          <w:szCs w:val="18"/>
        </w:rPr>
        <w:t>Gemeinden</w:t>
      </w:r>
      <w:bookmarkEnd w:id="59"/>
    </w:p>
    <w:p w:rsidR="00B75DA6" w:rsidRPr="00571F98" w:rsidRDefault="004A195F" w:rsidP="00E4415F">
      <w:pPr>
        <w:spacing w:before="120" w:after="120" w:line="240" w:lineRule="auto"/>
        <w:ind w:left="567"/>
        <w:jc w:val="both"/>
        <w:rPr>
          <w:sz w:val="20"/>
          <w:szCs w:val="18"/>
        </w:rPr>
      </w:pPr>
      <w:r w:rsidRPr="00571F98">
        <w:rPr>
          <w:sz w:val="20"/>
          <w:szCs w:val="18"/>
        </w:rPr>
        <w:t xml:space="preserve">Die Gemeinden haben </w:t>
      </w:r>
      <w:r w:rsidRPr="00571F98">
        <w:rPr>
          <w:b/>
          <w:sz w:val="20"/>
          <w:szCs w:val="18"/>
        </w:rPr>
        <w:t>unverzüglich</w:t>
      </w:r>
      <w:r w:rsidRPr="00571F98">
        <w:rPr>
          <w:sz w:val="20"/>
          <w:szCs w:val="18"/>
        </w:rPr>
        <w:t xml:space="preserve"> nach Ablauf der Eintragungsfrist und Abgabe der Schnellmeldung (vgl.</w:t>
      </w:r>
      <w:r w:rsidR="00A87325">
        <w:rPr>
          <w:sz w:val="20"/>
          <w:szCs w:val="18"/>
        </w:rPr>
        <w:t xml:space="preserve"> </w:t>
      </w:r>
      <w:r w:rsidR="00AC299E" w:rsidRPr="00571F98">
        <w:rPr>
          <w:sz w:val="20"/>
          <w:szCs w:val="18"/>
        </w:rPr>
        <w:t>Nr.</w:t>
      </w:r>
      <w:r w:rsidRPr="00571F98">
        <w:rPr>
          <w:sz w:val="20"/>
          <w:szCs w:val="18"/>
        </w:rPr>
        <w:t> 10.2) die Eintragungslisten abzuschließen (§ 81 Abs. 2 LWO) und hierzu die in § 81 Abs. 3 und 4 LWO beschriebenen Arbeiten</w:t>
      </w:r>
      <w:r w:rsidR="008575A5" w:rsidRPr="00571F98">
        <w:rPr>
          <w:sz w:val="20"/>
          <w:szCs w:val="18"/>
        </w:rPr>
        <w:t xml:space="preserve"> vorzunehmen</w:t>
      </w:r>
      <w:r w:rsidR="001E09A0" w:rsidRPr="00571F98">
        <w:rPr>
          <w:sz w:val="20"/>
          <w:szCs w:val="18"/>
        </w:rPr>
        <w:t xml:space="preserve">, insbesondere jede Eintragungsliste mit einem </w:t>
      </w:r>
      <w:r w:rsidR="001E09A0" w:rsidRPr="00571F98">
        <w:rPr>
          <w:b/>
          <w:sz w:val="20"/>
          <w:szCs w:val="18"/>
        </w:rPr>
        <w:t>Bestätigungsvermerk</w:t>
      </w:r>
      <w:r w:rsidR="008575A5" w:rsidRPr="00571F98">
        <w:rPr>
          <w:sz w:val="20"/>
          <w:szCs w:val="18"/>
        </w:rPr>
        <w:t xml:space="preserve"> und dem </w:t>
      </w:r>
      <w:r w:rsidR="008575A5" w:rsidRPr="00571F98">
        <w:rPr>
          <w:b/>
          <w:sz w:val="20"/>
          <w:szCs w:val="18"/>
        </w:rPr>
        <w:t>Dienstsiegel</w:t>
      </w:r>
      <w:r w:rsidR="001E09A0" w:rsidRPr="00571F98">
        <w:rPr>
          <w:sz w:val="20"/>
          <w:szCs w:val="18"/>
        </w:rPr>
        <w:t xml:space="preserve"> zu versehen</w:t>
      </w:r>
      <w:r w:rsidRPr="00571F98">
        <w:rPr>
          <w:sz w:val="20"/>
          <w:szCs w:val="18"/>
        </w:rPr>
        <w:t>.</w:t>
      </w:r>
      <w:r w:rsidR="00357FAE" w:rsidRPr="00571F98">
        <w:rPr>
          <w:sz w:val="20"/>
          <w:szCs w:val="18"/>
        </w:rPr>
        <w:t xml:space="preserve"> </w:t>
      </w:r>
      <w:r w:rsidR="00F13032" w:rsidRPr="00571F98">
        <w:rPr>
          <w:sz w:val="20"/>
          <w:szCs w:val="18"/>
        </w:rPr>
        <w:t>Bei der Prüfung der Gültigkeit der Eintragung</w:t>
      </w:r>
      <w:r w:rsidR="00993D83" w:rsidRPr="00571F98">
        <w:rPr>
          <w:sz w:val="20"/>
          <w:szCs w:val="18"/>
        </w:rPr>
        <w:t>en</w:t>
      </w:r>
      <w:r w:rsidR="00F13032" w:rsidRPr="00571F98">
        <w:rPr>
          <w:sz w:val="20"/>
          <w:szCs w:val="18"/>
        </w:rPr>
        <w:t xml:space="preserve"> ist besonders darauf zu </w:t>
      </w:r>
      <w:r w:rsidR="002079C9" w:rsidRPr="00571F98">
        <w:rPr>
          <w:sz w:val="20"/>
          <w:szCs w:val="18"/>
        </w:rPr>
        <w:t>achten, dass die Eintragungen (Vor- und Familienname</w:t>
      </w:r>
      <w:r w:rsidR="00F13032" w:rsidRPr="00571F98">
        <w:rPr>
          <w:sz w:val="20"/>
          <w:szCs w:val="18"/>
        </w:rPr>
        <w:t>,</w:t>
      </w:r>
      <w:r w:rsidR="002079C9" w:rsidRPr="00571F98">
        <w:rPr>
          <w:sz w:val="20"/>
          <w:szCs w:val="18"/>
        </w:rPr>
        <w:t xml:space="preserve"> Unterschrift</w:t>
      </w:r>
      <w:r w:rsidR="00F13032" w:rsidRPr="00571F98">
        <w:rPr>
          <w:sz w:val="20"/>
          <w:szCs w:val="18"/>
        </w:rPr>
        <w:t xml:space="preserve"> </w:t>
      </w:r>
      <w:r w:rsidR="00ED32AC" w:rsidRPr="00571F98">
        <w:rPr>
          <w:sz w:val="20"/>
          <w:szCs w:val="18"/>
        </w:rPr>
        <w:t xml:space="preserve">oder ersatzweise Feststellung in der Bemerkungsspalte) </w:t>
      </w:r>
      <w:r w:rsidR="00ED32AC" w:rsidRPr="00571F98">
        <w:rPr>
          <w:b/>
          <w:sz w:val="20"/>
          <w:szCs w:val="18"/>
        </w:rPr>
        <w:t>vollständig</w:t>
      </w:r>
      <w:r w:rsidR="00ED32AC" w:rsidRPr="00571F98">
        <w:rPr>
          <w:sz w:val="20"/>
          <w:szCs w:val="18"/>
        </w:rPr>
        <w:t xml:space="preserve"> sind. Wird die Eintragung trotz fehlenden Vornamens </w:t>
      </w:r>
      <w:r w:rsidR="00934ED3" w:rsidRPr="00571F98">
        <w:rPr>
          <w:sz w:val="20"/>
          <w:szCs w:val="18"/>
        </w:rPr>
        <w:t xml:space="preserve">(siehe </w:t>
      </w:r>
      <w:r w:rsidR="00AC299E" w:rsidRPr="00571F98">
        <w:rPr>
          <w:sz w:val="20"/>
          <w:szCs w:val="18"/>
        </w:rPr>
        <w:t>Nr. </w:t>
      </w:r>
      <w:r w:rsidR="00EE4E66" w:rsidRPr="00571F98">
        <w:rPr>
          <w:sz w:val="20"/>
          <w:szCs w:val="18"/>
        </w:rPr>
        <w:t>9.5.1) für gültig erachtet, ist in der Bemerkungsspalte der Eintragungsliste eine entsprechende Ei</w:t>
      </w:r>
      <w:r w:rsidR="0096675B" w:rsidRPr="00571F98">
        <w:rPr>
          <w:sz w:val="20"/>
          <w:szCs w:val="18"/>
        </w:rPr>
        <w:t>n</w:t>
      </w:r>
      <w:r w:rsidR="00EE4E66" w:rsidRPr="00571F98">
        <w:rPr>
          <w:sz w:val="20"/>
          <w:szCs w:val="18"/>
        </w:rPr>
        <w:t>tragung vorzunehmen</w:t>
      </w:r>
      <w:r w:rsidR="00B54BE7" w:rsidRPr="00571F98">
        <w:rPr>
          <w:sz w:val="20"/>
          <w:szCs w:val="18"/>
        </w:rPr>
        <w:t xml:space="preserve"> (Hinweis, dass und ggf. wie die Identität der betreffenden Person festgestellt wurde, ggf. Angabe der Nr. des Wählerverzeichnisses</w:t>
      </w:r>
      <w:r w:rsidR="003263C6" w:rsidRPr="00571F98">
        <w:rPr>
          <w:sz w:val="20"/>
          <w:szCs w:val="18"/>
        </w:rPr>
        <w:t>, Datum, Unterschrift/Handzeichen</w:t>
      </w:r>
      <w:r w:rsidR="00AF0DD2" w:rsidRPr="00571F98">
        <w:rPr>
          <w:sz w:val="20"/>
          <w:szCs w:val="18"/>
        </w:rPr>
        <w:t xml:space="preserve"> des Bediensteten</w:t>
      </w:r>
      <w:r w:rsidR="00B54BE7" w:rsidRPr="00571F98">
        <w:rPr>
          <w:sz w:val="20"/>
          <w:szCs w:val="18"/>
        </w:rPr>
        <w:t xml:space="preserve">). </w:t>
      </w:r>
    </w:p>
    <w:p w:rsidR="004A195F" w:rsidRPr="00571F98" w:rsidRDefault="004A195F" w:rsidP="00E4415F">
      <w:pPr>
        <w:spacing w:before="120" w:after="120" w:line="240" w:lineRule="auto"/>
        <w:ind w:left="567"/>
        <w:jc w:val="both"/>
        <w:rPr>
          <w:sz w:val="20"/>
          <w:szCs w:val="18"/>
        </w:rPr>
      </w:pPr>
      <w:r w:rsidRPr="00571F98">
        <w:rPr>
          <w:sz w:val="20"/>
          <w:szCs w:val="18"/>
        </w:rPr>
        <w:t xml:space="preserve">Die Gründe für die Ungültigkeit einer Eintragung sind </w:t>
      </w:r>
      <w:r w:rsidRPr="00571F98">
        <w:rPr>
          <w:b/>
          <w:sz w:val="20"/>
          <w:szCs w:val="18"/>
        </w:rPr>
        <w:t>abschließend</w:t>
      </w:r>
      <w:r w:rsidRPr="00571F98">
        <w:rPr>
          <w:sz w:val="20"/>
          <w:szCs w:val="18"/>
        </w:rPr>
        <w:t xml:space="preserve"> in Art. 70 LWG genannt. </w:t>
      </w:r>
      <w:r w:rsidRPr="00571F98">
        <w:rPr>
          <w:b/>
          <w:sz w:val="20"/>
          <w:szCs w:val="18"/>
        </w:rPr>
        <w:t xml:space="preserve">Vermerke über ungültige </w:t>
      </w:r>
      <w:r w:rsidR="007949A1" w:rsidRPr="00571F98">
        <w:rPr>
          <w:b/>
          <w:sz w:val="20"/>
          <w:szCs w:val="18"/>
        </w:rPr>
        <w:t xml:space="preserve">oder für gültig erachtete </w:t>
      </w:r>
      <w:r w:rsidRPr="00571F98">
        <w:rPr>
          <w:b/>
          <w:sz w:val="20"/>
          <w:szCs w:val="18"/>
        </w:rPr>
        <w:t>Eintragungen</w:t>
      </w:r>
      <w:r w:rsidRPr="00571F98">
        <w:rPr>
          <w:sz w:val="20"/>
          <w:szCs w:val="18"/>
        </w:rPr>
        <w:t xml:space="preserve"> nach § 81 Abs. 3 Satz 2 LWO sind von kreisangehörigen Gemeinden in </w:t>
      </w:r>
      <w:r w:rsidRPr="00571F98">
        <w:rPr>
          <w:b/>
          <w:sz w:val="20"/>
          <w:szCs w:val="18"/>
        </w:rPr>
        <w:t>blauer Farbe</w:t>
      </w:r>
      <w:r w:rsidRPr="00571F98">
        <w:rPr>
          <w:sz w:val="20"/>
          <w:szCs w:val="18"/>
        </w:rPr>
        <w:t xml:space="preserve"> anzubringen.</w:t>
      </w:r>
    </w:p>
    <w:p w:rsidR="004A195F" w:rsidRPr="00571F98" w:rsidRDefault="004A195F" w:rsidP="00E4415F">
      <w:pPr>
        <w:spacing w:before="120" w:after="120" w:line="240" w:lineRule="auto"/>
        <w:ind w:left="567"/>
        <w:jc w:val="both"/>
        <w:rPr>
          <w:sz w:val="20"/>
          <w:szCs w:val="18"/>
        </w:rPr>
      </w:pPr>
      <w:r w:rsidRPr="00571F98">
        <w:rPr>
          <w:sz w:val="20"/>
          <w:szCs w:val="18"/>
        </w:rPr>
        <w:t xml:space="preserve">Nach § 81 Abs. 4 LWO ist eine </w:t>
      </w:r>
      <w:r w:rsidRPr="00571F98">
        <w:rPr>
          <w:b/>
          <w:sz w:val="20"/>
          <w:szCs w:val="18"/>
        </w:rPr>
        <w:t>Plausibilitätskontrolle</w:t>
      </w:r>
      <w:r w:rsidRPr="00571F98">
        <w:rPr>
          <w:sz w:val="20"/>
          <w:szCs w:val="18"/>
        </w:rPr>
        <w:t xml:space="preserve"> vorzunehmen (Vergleich der Zahlen der Eintragungen auf Grund der Stimmabgabevermerke und nach den Eintragungslisten; Aufklärung etwaiger Abweichungen entsprechend </w:t>
      </w:r>
      <w:r w:rsidRPr="00571F98">
        <w:rPr>
          <w:b/>
          <w:sz w:val="20"/>
          <w:szCs w:val="18"/>
        </w:rPr>
        <w:t>Anlage </w:t>
      </w:r>
      <w:r w:rsidR="00ED4C27" w:rsidRPr="00571F98">
        <w:rPr>
          <w:b/>
          <w:sz w:val="20"/>
          <w:szCs w:val="18"/>
        </w:rPr>
        <w:t>7</w:t>
      </w:r>
      <w:r w:rsidRPr="00571F98">
        <w:rPr>
          <w:sz w:val="20"/>
          <w:szCs w:val="18"/>
        </w:rPr>
        <w:t xml:space="preserve"> Nr. 4</w:t>
      </w:r>
      <w:r w:rsidR="00AF0DD2" w:rsidRPr="00571F98">
        <w:rPr>
          <w:sz w:val="20"/>
          <w:szCs w:val="18"/>
        </w:rPr>
        <w:t xml:space="preserve"> VollzH</w:t>
      </w:r>
      <w:r w:rsidR="00AF0DD2" w:rsidRPr="00571F98">
        <w:rPr>
          <w:sz w:val="20"/>
          <w:szCs w:val="18"/>
        </w:rPr>
        <w:noBreakHyphen/>
        <w:t>VB</w:t>
      </w:r>
      <w:r w:rsidRPr="00571F98">
        <w:rPr>
          <w:sz w:val="20"/>
          <w:szCs w:val="18"/>
        </w:rPr>
        <w:t>).</w:t>
      </w:r>
    </w:p>
    <w:p w:rsidR="004A195F" w:rsidRPr="00571F98" w:rsidRDefault="004A195F" w:rsidP="00E4415F">
      <w:pPr>
        <w:spacing w:before="120" w:after="120" w:line="240" w:lineRule="auto"/>
        <w:ind w:left="567"/>
        <w:jc w:val="both"/>
        <w:rPr>
          <w:sz w:val="20"/>
          <w:szCs w:val="18"/>
        </w:rPr>
      </w:pPr>
      <w:r w:rsidRPr="00571F98">
        <w:rPr>
          <w:sz w:val="20"/>
          <w:szCs w:val="18"/>
        </w:rPr>
        <w:t xml:space="preserve">Die Listen sind mit der in § 82 Abs. 1 LWO genannten </w:t>
      </w:r>
      <w:r w:rsidRPr="00571F98">
        <w:rPr>
          <w:b/>
          <w:sz w:val="20"/>
          <w:szCs w:val="18"/>
        </w:rPr>
        <w:t>Aufstellung</w:t>
      </w:r>
      <w:r w:rsidRPr="00571F98">
        <w:rPr>
          <w:sz w:val="20"/>
          <w:szCs w:val="18"/>
        </w:rPr>
        <w:t xml:space="preserve"> über die Zahl der gültigen und für ungültig erachteten Einträge (</w:t>
      </w:r>
      <w:r w:rsidRPr="00571F98">
        <w:rPr>
          <w:b/>
          <w:sz w:val="20"/>
          <w:szCs w:val="18"/>
        </w:rPr>
        <w:t>Anlage 7</w:t>
      </w:r>
      <w:r w:rsidR="00993D83" w:rsidRPr="00571F98">
        <w:rPr>
          <w:sz w:val="20"/>
          <w:szCs w:val="18"/>
        </w:rPr>
        <w:t xml:space="preserve"> VollzH</w:t>
      </w:r>
      <w:r w:rsidR="00096CE7" w:rsidRPr="00571F98">
        <w:rPr>
          <w:sz w:val="20"/>
          <w:szCs w:val="18"/>
        </w:rPr>
        <w:noBreakHyphen/>
      </w:r>
      <w:r w:rsidR="00AF0DD2" w:rsidRPr="00571F98">
        <w:rPr>
          <w:sz w:val="20"/>
          <w:szCs w:val="18"/>
        </w:rPr>
        <w:t>VB</w:t>
      </w:r>
      <w:r w:rsidRPr="00571F98">
        <w:rPr>
          <w:sz w:val="20"/>
          <w:szCs w:val="18"/>
        </w:rPr>
        <w:t xml:space="preserve">) unverzüglich von den </w:t>
      </w:r>
      <w:r w:rsidRPr="00571F98">
        <w:rPr>
          <w:b/>
          <w:sz w:val="20"/>
          <w:szCs w:val="18"/>
        </w:rPr>
        <w:t>kreisangehörigen</w:t>
      </w:r>
      <w:r w:rsidRPr="00571F98">
        <w:rPr>
          <w:sz w:val="20"/>
          <w:szCs w:val="18"/>
        </w:rPr>
        <w:t xml:space="preserve"> Gemeinden dem Landratsamt, von den </w:t>
      </w:r>
      <w:r w:rsidRPr="00571F98">
        <w:rPr>
          <w:b/>
          <w:sz w:val="20"/>
          <w:szCs w:val="18"/>
        </w:rPr>
        <w:t>kreisfreien</w:t>
      </w:r>
      <w:r w:rsidRPr="00571F98">
        <w:rPr>
          <w:sz w:val="20"/>
          <w:szCs w:val="18"/>
        </w:rPr>
        <w:t xml:space="preserve"> Gemeinden unmittelbar </w:t>
      </w:r>
      <w:r w:rsidR="00232267" w:rsidRPr="00571F98">
        <w:rPr>
          <w:sz w:val="20"/>
          <w:szCs w:val="18"/>
        </w:rPr>
        <w:t>de</w:t>
      </w:r>
      <w:r w:rsidR="00425B54" w:rsidRPr="00571F98">
        <w:rPr>
          <w:sz w:val="20"/>
          <w:szCs w:val="18"/>
        </w:rPr>
        <w:t>m</w:t>
      </w:r>
      <w:r w:rsidR="00232267" w:rsidRPr="00571F98">
        <w:rPr>
          <w:sz w:val="20"/>
          <w:szCs w:val="18"/>
        </w:rPr>
        <w:t xml:space="preserve"> Landeswahlleiter</w:t>
      </w:r>
      <w:r w:rsidRPr="00571F98">
        <w:rPr>
          <w:sz w:val="20"/>
          <w:szCs w:val="18"/>
        </w:rPr>
        <w:t xml:space="preserve"> (vgl.</w:t>
      </w:r>
      <w:r w:rsidR="0022620E" w:rsidRPr="00571F98">
        <w:rPr>
          <w:sz w:val="20"/>
          <w:szCs w:val="18"/>
        </w:rPr>
        <w:t xml:space="preserve"> Nr. </w:t>
      </w:r>
      <w:r w:rsidRPr="00571F98">
        <w:rPr>
          <w:sz w:val="20"/>
          <w:szCs w:val="18"/>
        </w:rPr>
        <w:t>10.3.3) zu übersenden. Waren in der Gemeinde mehrere Eintragungslisten aufgelegen, sind diese Listen unter Angabe des zutreffenden Gemeindebereichs in der Aufstellung einzeln anzuführen.</w:t>
      </w:r>
    </w:p>
    <w:p w:rsidR="004A195F" w:rsidRPr="00571F98" w:rsidRDefault="004A195F" w:rsidP="00E4415F">
      <w:pPr>
        <w:spacing w:before="120" w:after="120" w:line="240" w:lineRule="auto"/>
        <w:ind w:left="567"/>
        <w:jc w:val="both"/>
        <w:rPr>
          <w:sz w:val="20"/>
          <w:szCs w:val="18"/>
        </w:rPr>
      </w:pPr>
      <w:r w:rsidRPr="00571F98">
        <w:rPr>
          <w:sz w:val="20"/>
          <w:szCs w:val="18"/>
        </w:rPr>
        <w:t xml:space="preserve">Leere (unbenutzte) Eintragungslisten und die Eintragungsscheine verbleiben bei der Gemeinde. </w:t>
      </w:r>
    </w:p>
    <w:p w:rsidR="004A195F" w:rsidRPr="00571F98" w:rsidRDefault="00635214" w:rsidP="00376733">
      <w:pPr>
        <w:pStyle w:val="berschrift3"/>
        <w:numPr>
          <w:ilvl w:val="0"/>
          <w:numId w:val="0"/>
        </w:numPr>
        <w:tabs>
          <w:tab w:val="left" w:pos="709"/>
        </w:tabs>
        <w:spacing w:before="120" w:after="120"/>
        <w:jc w:val="both"/>
        <w:rPr>
          <w:b/>
          <w:sz w:val="20"/>
          <w:szCs w:val="18"/>
        </w:rPr>
      </w:pPr>
      <w:bookmarkStart w:id="60" w:name="_Toc79051211"/>
      <w:r w:rsidRPr="00571F98">
        <w:rPr>
          <w:b/>
          <w:sz w:val="20"/>
          <w:szCs w:val="18"/>
        </w:rPr>
        <w:t>10.3.2</w:t>
      </w:r>
      <w:r w:rsidRPr="00571F98">
        <w:rPr>
          <w:b/>
          <w:sz w:val="20"/>
          <w:szCs w:val="18"/>
        </w:rPr>
        <w:tab/>
      </w:r>
      <w:r w:rsidR="004A195F" w:rsidRPr="00571F98">
        <w:rPr>
          <w:b/>
          <w:sz w:val="20"/>
          <w:szCs w:val="18"/>
        </w:rPr>
        <w:t>Landratsämter (§ 82 Abs. 2 LWO)</w:t>
      </w:r>
      <w:bookmarkEnd w:id="60"/>
    </w:p>
    <w:p w:rsidR="004A195F" w:rsidRPr="00571F98" w:rsidRDefault="004A195F" w:rsidP="00E4415F">
      <w:pPr>
        <w:spacing w:before="120" w:after="120" w:line="240" w:lineRule="auto"/>
        <w:ind w:left="567"/>
        <w:jc w:val="both"/>
        <w:rPr>
          <w:sz w:val="20"/>
          <w:szCs w:val="18"/>
        </w:rPr>
      </w:pPr>
      <w:r w:rsidRPr="00571F98">
        <w:rPr>
          <w:sz w:val="20"/>
          <w:szCs w:val="18"/>
        </w:rPr>
        <w:t xml:space="preserve">Die Landratsämter haben die Listen der Gemeinden zu prüfen, ggf. zu ergänzen und </w:t>
      </w:r>
      <w:r w:rsidRPr="00571F98">
        <w:rPr>
          <w:b/>
          <w:sz w:val="20"/>
          <w:szCs w:val="18"/>
        </w:rPr>
        <w:t>sachlich</w:t>
      </w:r>
      <w:r w:rsidRPr="00571F98">
        <w:rPr>
          <w:sz w:val="20"/>
          <w:szCs w:val="18"/>
        </w:rPr>
        <w:t xml:space="preserve"> und rechnerisch zu </w:t>
      </w:r>
      <w:r w:rsidRPr="00571F98">
        <w:rPr>
          <w:b/>
          <w:sz w:val="20"/>
          <w:szCs w:val="18"/>
        </w:rPr>
        <w:t>berichtigen;</w:t>
      </w:r>
      <w:r w:rsidRPr="00571F98">
        <w:rPr>
          <w:sz w:val="20"/>
          <w:szCs w:val="18"/>
        </w:rPr>
        <w:t xml:space="preserve"> die Berichtigungen sind in </w:t>
      </w:r>
      <w:r w:rsidRPr="00571F98">
        <w:rPr>
          <w:b/>
          <w:sz w:val="20"/>
          <w:szCs w:val="18"/>
        </w:rPr>
        <w:t>roter Farbe</w:t>
      </w:r>
      <w:r w:rsidRPr="00571F98">
        <w:rPr>
          <w:sz w:val="20"/>
          <w:szCs w:val="18"/>
        </w:rPr>
        <w:t xml:space="preserve"> zu vermerken. Bei der Prüfung ist das Landratsamt </w:t>
      </w:r>
      <w:r w:rsidRPr="00571F98">
        <w:rPr>
          <w:b/>
          <w:sz w:val="20"/>
          <w:szCs w:val="18"/>
        </w:rPr>
        <w:t xml:space="preserve">nicht </w:t>
      </w:r>
      <w:r w:rsidRPr="00571F98">
        <w:rPr>
          <w:sz w:val="20"/>
          <w:szCs w:val="18"/>
        </w:rPr>
        <w:t>an die Auffassung der Gemeinde über die Gültigkeit der Einträge gebunden.</w:t>
      </w:r>
      <w:r w:rsidR="003263C6" w:rsidRPr="00571F98">
        <w:rPr>
          <w:sz w:val="20"/>
          <w:szCs w:val="18"/>
        </w:rPr>
        <w:t xml:space="preserve"> </w:t>
      </w:r>
      <w:r w:rsidR="005B0F8B" w:rsidRPr="00571F98">
        <w:rPr>
          <w:sz w:val="20"/>
          <w:szCs w:val="18"/>
        </w:rPr>
        <w:t>Die</w:t>
      </w:r>
      <w:r w:rsidR="00821462" w:rsidRPr="00571F98">
        <w:rPr>
          <w:sz w:val="20"/>
          <w:szCs w:val="18"/>
        </w:rPr>
        <w:t xml:space="preserve"> </w:t>
      </w:r>
      <w:r w:rsidR="003263C6" w:rsidRPr="00571F98">
        <w:rPr>
          <w:sz w:val="20"/>
          <w:szCs w:val="18"/>
        </w:rPr>
        <w:t xml:space="preserve">Prüfung </w:t>
      </w:r>
      <w:r w:rsidR="005B0F8B" w:rsidRPr="00571F98">
        <w:rPr>
          <w:sz w:val="20"/>
          <w:szCs w:val="18"/>
        </w:rPr>
        <w:t>hat</w:t>
      </w:r>
      <w:r w:rsidR="00D336ED" w:rsidRPr="00571F98">
        <w:rPr>
          <w:sz w:val="20"/>
          <w:szCs w:val="18"/>
        </w:rPr>
        <w:t xml:space="preserve"> insbesondere Folgendes zu </w:t>
      </w:r>
      <w:r w:rsidR="005B0F8B" w:rsidRPr="00571F98">
        <w:rPr>
          <w:sz w:val="20"/>
          <w:szCs w:val="18"/>
        </w:rPr>
        <w:t>beinhalten</w:t>
      </w:r>
      <w:r w:rsidR="00D336ED" w:rsidRPr="00571F98">
        <w:rPr>
          <w:sz w:val="20"/>
          <w:szCs w:val="18"/>
        </w:rPr>
        <w:t>:</w:t>
      </w:r>
    </w:p>
    <w:p w:rsidR="009D61F4" w:rsidRPr="00571F98" w:rsidRDefault="006D66CC" w:rsidP="00E0549D">
      <w:pPr>
        <w:numPr>
          <w:ilvl w:val="0"/>
          <w:numId w:val="20"/>
        </w:numPr>
        <w:spacing w:before="120" w:line="240" w:lineRule="auto"/>
        <w:jc w:val="both"/>
        <w:rPr>
          <w:sz w:val="20"/>
          <w:szCs w:val="18"/>
        </w:rPr>
      </w:pPr>
      <w:r w:rsidRPr="00571F98">
        <w:rPr>
          <w:sz w:val="20"/>
          <w:szCs w:val="18"/>
        </w:rPr>
        <w:t>Sachliche Prüfung</w:t>
      </w:r>
      <w:r w:rsidR="009D61F4" w:rsidRPr="00571F98">
        <w:rPr>
          <w:sz w:val="20"/>
          <w:szCs w:val="18"/>
        </w:rPr>
        <w:t xml:space="preserve"> der Eintragungslisten</w:t>
      </w:r>
      <w:r w:rsidRPr="00571F98">
        <w:rPr>
          <w:sz w:val="20"/>
          <w:szCs w:val="18"/>
        </w:rPr>
        <w:t xml:space="preserve">: </w:t>
      </w:r>
      <w:r w:rsidR="005B0F8B" w:rsidRPr="00571F98">
        <w:rPr>
          <w:sz w:val="20"/>
          <w:szCs w:val="18"/>
        </w:rPr>
        <w:t>Vollständigkeit der Eintragung (Familienname einschl. Vorname, Unterschrift oder ersatzweise Feststellung in der Bemerkungsspalte</w:t>
      </w:r>
      <w:r w:rsidR="001E4E00" w:rsidRPr="00571F98">
        <w:rPr>
          <w:sz w:val="20"/>
          <w:szCs w:val="18"/>
        </w:rPr>
        <w:t>, siehe</w:t>
      </w:r>
      <w:r w:rsidR="0022620E" w:rsidRPr="00571F98">
        <w:rPr>
          <w:sz w:val="20"/>
          <w:szCs w:val="18"/>
        </w:rPr>
        <w:t xml:space="preserve"> Nrn.</w:t>
      </w:r>
      <w:r w:rsidR="00096CE7" w:rsidRPr="00571F98">
        <w:rPr>
          <w:sz w:val="20"/>
          <w:szCs w:val="18"/>
        </w:rPr>
        <w:t> </w:t>
      </w:r>
      <w:r w:rsidR="001E4E00" w:rsidRPr="00571F98">
        <w:rPr>
          <w:sz w:val="20"/>
          <w:szCs w:val="18"/>
        </w:rPr>
        <w:t>9.5.1</w:t>
      </w:r>
      <w:r w:rsidR="00DB1DA0" w:rsidRPr="00571F98">
        <w:rPr>
          <w:sz w:val="20"/>
          <w:szCs w:val="18"/>
        </w:rPr>
        <w:t>,</w:t>
      </w:r>
      <w:r w:rsidR="001E4E00" w:rsidRPr="00571F98">
        <w:rPr>
          <w:sz w:val="20"/>
          <w:szCs w:val="18"/>
        </w:rPr>
        <w:t xml:space="preserve"> 9.5.2</w:t>
      </w:r>
      <w:r w:rsidR="00DB1DA0" w:rsidRPr="00571F98">
        <w:rPr>
          <w:sz w:val="20"/>
          <w:szCs w:val="18"/>
        </w:rPr>
        <w:t>, 10.3.1</w:t>
      </w:r>
      <w:r w:rsidR="00ED212B" w:rsidRPr="00571F98">
        <w:rPr>
          <w:sz w:val="20"/>
          <w:szCs w:val="18"/>
        </w:rPr>
        <w:t>). In Zweifelsfällen ist bei der Gemeinde rückzufragen</w:t>
      </w:r>
      <w:r w:rsidR="001E4E00" w:rsidRPr="00571F98">
        <w:rPr>
          <w:sz w:val="20"/>
          <w:szCs w:val="18"/>
        </w:rPr>
        <w:t>.</w:t>
      </w:r>
    </w:p>
    <w:p w:rsidR="001E4E00" w:rsidRPr="00571F98" w:rsidRDefault="00096CE7" w:rsidP="008646E2">
      <w:pPr>
        <w:numPr>
          <w:ilvl w:val="0"/>
          <w:numId w:val="20"/>
        </w:numPr>
        <w:spacing w:before="120" w:line="240" w:lineRule="auto"/>
        <w:jc w:val="both"/>
        <w:rPr>
          <w:sz w:val="20"/>
          <w:szCs w:val="18"/>
        </w:rPr>
      </w:pPr>
      <w:r w:rsidRPr="00571F98">
        <w:rPr>
          <w:sz w:val="20"/>
          <w:szCs w:val="18"/>
        </w:rPr>
        <w:t>Rechnerische Prüfung der Eintragungslisten.</w:t>
      </w:r>
    </w:p>
    <w:p w:rsidR="00096CE7" w:rsidRPr="00571F98" w:rsidRDefault="00096CE7" w:rsidP="008646E2">
      <w:pPr>
        <w:numPr>
          <w:ilvl w:val="0"/>
          <w:numId w:val="20"/>
        </w:numPr>
        <w:spacing w:before="120" w:line="240" w:lineRule="auto"/>
        <w:jc w:val="both"/>
        <w:rPr>
          <w:sz w:val="20"/>
          <w:szCs w:val="18"/>
        </w:rPr>
      </w:pPr>
      <w:r w:rsidRPr="00571F98">
        <w:rPr>
          <w:sz w:val="20"/>
          <w:szCs w:val="18"/>
        </w:rPr>
        <w:t>Siegelung des Bestätigungsvermerks der Gemeinde. Bei fehlendem Dienstsiegel der Gemeinde ist die Eintragungsliste an die Gemeinde zur nachträglichen Ergänzung zurückzugeben.</w:t>
      </w:r>
    </w:p>
    <w:p w:rsidR="00DB4676" w:rsidRPr="00571F98" w:rsidRDefault="009D61F4" w:rsidP="00E0549D">
      <w:pPr>
        <w:numPr>
          <w:ilvl w:val="0"/>
          <w:numId w:val="20"/>
        </w:numPr>
        <w:spacing w:before="120" w:line="240" w:lineRule="auto"/>
        <w:jc w:val="both"/>
        <w:rPr>
          <w:sz w:val="20"/>
          <w:szCs w:val="18"/>
        </w:rPr>
      </w:pPr>
      <w:r w:rsidRPr="00571F98">
        <w:rPr>
          <w:sz w:val="20"/>
          <w:szCs w:val="18"/>
        </w:rPr>
        <w:t xml:space="preserve">Rechnerische </w:t>
      </w:r>
      <w:r w:rsidR="00682B97" w:rsidRPr="00571F98">
        <w:rPr>
          <w:sz w:val="20"/>
          <w:szCs w:val="18"/>
        </w:rPr>
        <w:t>Überprüfung der Aufstellung</w:t>
      </w:r>
      <w:r w:rsidR="006D66CC" w:rsidRPr="00571F98">
        <w:rPr>
          <w:sz w:val="20"/>
          <w:szCs w:val="18"/>
        </w:rPr>
        <w:t xml:space="preserve"> der Gemeinde (Anlage</w:t>
      </w:r>
      <w:r w:rsidRPr="00571F98">
        <w:rPr>
          <w:sz w:val="20"/>
          <w:szCs w:val="18"/>
        </w:rPr>
        <w:t> </w:t>
      </w:r>
      <w:r w:rsidR="006D66CC" w:rsidRPr="00571F98">
        <w:rPr>
          <w:sz w:val="20"/>
          <w:szCs w:val="18"/>
        </w:rPr>
        <w:t>7</w:t>
      </w:r>
      <w:r w:rsidR="008646E2" w:rsidRPr="00571F98">
        <w:rPr>
          <w:sz w:val="20"/>
          <w:szCs w:val="18"/>
        </w:rPr>
        <w:t xml:space="preserve"> VollzH</w:t>
      </w:r>
      <w:r w:rsidR="008646E2" w:rsidRPr="00571F98">
        <w:rPr>
          <w:sz w:val="20"/>
          <w:szCs w:val="18"/>
        </w:rPr>
        <w:noBreakHyphen/>
        <w:t>VB</w:t>
      </w:r>
      <w:r w:rsidR="006D66CC" w:rsidRPr="00571F98">
        <w:rPr>
          <w:sz w:val="20"/>
          <w:szCs w:val="18"/>
        </w:rPr>
        <w:t>)</w:t>
      </w:r>
      <w:r w:rsidRPr="00571F98">
        <w:rPr>
          <w:sz w:val="20"/>
          <w:szCs w:val="18"/>
        </w:rPr>
        <w:t xml:space="preserve">, insbesondere der </w:t>
      </w:r>
      <w:r w:rsidR="00DB4676" w:rsidRPr="00571F98">
        <w:rPr>
          <w:sz w:val="20"/>
          <w:szCs w:val="18"/>
        </w:rPr>
        <w:t>Aufrechnung der gültigen Eintragungen</w:t>
      </w:r>
      <w:r w:rsidRPr="00571F98">
        <w:rPr>
          <w:sz w:val="20"/>
          <w:szCs w:val="18"/>
        </w:rPr>
        <w:t>.</w:t>
      </w:r>
    </w:p>
    <w:p w:rsidR="004A195F" w:rsidRPr="00571F98" w:rsidRDefault="004A195F" w:rsidP="00E4415F">
      <w:pPr>
        <w:spacing w:before="120" w:after="120" w:line="240" w:lineRule="auto"/>
        <w:ind w:left="567"/>
        <w:jc w:val="both"/>
        <w:rPr>
          <w:sz w:val="20"/>
          <w:szCs w:val="18"/>
        </w:rPr>
      </w:pPr>
      <w:r w:rsidRPr="00571F98">
        <w:rPr>
          <w:sz w:val="20"/>
          <w:szCs w:val="18"/>
        </w:rPr>
        <w:t>Anschließend sind die</w:t>
      </w:r>
      <w:r w:rsidR="00E0549D" w:rsidRPr="00571F98">
        <w:rPr>
          <w:sz w:val="20"/>
          <w:szCs w:val="18"/>
        </w:rPr>
        <w:t xml:space="preserve"> (erforderlichenfalls korrigierten) </w:t>
      </w:r>
      <w:r w:rsidRPr="00571F98">
        <w:rPr>
          <w:sz w:val="20"/>
          <w:szCs w:val="18"/>
        </w:rPr>
        <w:t xml:space="preserve">Ergebnisse nach Gemeinden nach dem Muster der </w:t>
      </w:r>
      <w:r w:rsidRPr="00571F98">
        <w:rPr>
          <w:b/>
          <w:sz w:val="20"/>
          <w:szCs w:val="18"/>
        </w:rPr>
        <w:t>Anlage 8</w:t>
      </w:r>
      <w:r w:rsidRPr="00571F98">
        <w:rPr>
          <w:sz w:val="20"/>
          <w:szCs w:val="18"/>
        </w:rPr>
        <w:t xml:space="preserve"> </w:t>
      </w:r>
      <w:r w:rsidR="008646E2" w:rsidRPr="00571F98">
        <w:rPr>
          <w:sz w:val="20"/>
          <w:szCs w:val="18"/>
        </w:rPr>
        <w:t>VollzH</w:t>
      </w:r>
      <w:r w:rsidR="008646E2" w:rsidRPr="00571F98">
        <w:rPr>
          <w:sz w:val="20"/>
          <w:szCs w:val="18"/>
        </w:rPr>
        <w:noBreakHyphen/>
        <w:t xml:space="preserve">VB </w:t>
      </w:r>
      <w:r w:rsidRPr="00571F98">
        <w:rPr>
          <w:sz w:val="20"/>
          <w:szCs w:val="18"/>
        </w:rPr>
        <w:t xml:space="preserve">zusammenzustellen. </w:t>
      </w:r>
    </w:p>
    <w:p w:rsidR="004A195F" w:rsidRPr="00571F98" w:rsidRDefault="00635214" w:rsidP="00376733">
      <w:pPr>
        <w:pStyle w:val="berschrift3"/>
        <w:numPr>
          <w:ilvl w:val="0"/>
          <w:numId w:val="0"/>
        </w:numPr>
        <w:tabs>
          <w:tab w:val="left" w:pos="709"/>
        </w:tabs>
        <w:spacing w:before="120" w:after="120"/>
        <w:jc w:val="both"/>
        <w:rPr>
          <w:b/>
          <w:sz w:val="20"/>
          <w:szCs w:val="18"/>
        </w:rPr>
      </w:pPr>
      <w:bookmarkStart w:id="61" w:name="_Toc79051212"/>
      <w:r w:rsidRPr="00571F98">
        <w:rPr>
          <w:b/>
          <w:sz w:val="20"/>
          <w:szCs w:val="18"/>
        </w:rPr>
        <w:t>10.3.3</w:t>
      </w:r>
      <w:r w:rsidRPr="00571F98">
        <w:rPr>
          <w:b/>
          <w:sz w:val="20"/>
          <w:szCs w:val="18"/>
        </w:rPr>
        <w:tab/>
      </w:r>
      <w:r w:rsidR="004A195F" w:rsidRPr="00571F98">
        <w:rPr>
          <w:b/>
          <w:sz w:val="20"/>
          <w:szCs w:val="18"/>
        </w:rPr>
        <w:t>Vorlage an Landeswahlleiter</w:t>
      </w:r>
      <w:bookmarkEnd w:id="61"/>
    </w:p>
    <w:p w:rsidR="00AB1811" w:rsidRPr="00571F98" w:rsidRDefault="004D5C8F" w:rsidP="004D5C8F">
      <w:pPr>
        <w:spacing w:before="120" w:line="240" w:lineRule="auto"/>
        <w:ind w:left="567"/>
        <w:jc w:val="both"/>
        <w:rPr>
          <w:b/>
          <w:sz w:val="20"/>
          <w:szCs w:val="18"/>
        </w:rPr>
      </w:pPr>
      <w:r w:rsidRPr="00571F98">
        <w:rPr>
          <w:b/>
          <w:sz w:val="20"/>
          <w:szCs w:val="18"/>
        </w:rPr>
        <w:t>Die k</w:t>
      </w:r>
      <w:r w:rsidR="004A195F" w:rsidRPr="00571F98">
        <w:rPr>
          <w:b/>
          <w:sz w:val="20"/>
          <w:szCs w:val="18"/>
        </w:rPr>
        <w:t>reisfreie</w:t>
      </w:r>
      <w:r w:rsidRPr="00571F98">
        <w:rPr>
          <w:b/>
          <w:sz w:val="20"/>
          <w:szCs w:val="18"/>
        </w:rPr>
        <w:t>n</w:t>
      </w:r>
      <w:r w:rsidR="004A195F" w:rsidRPr="00571F98">
        <w:rPr>
          <w:b/>
          <w:sz w:val="20"/>
          <w:szCs w:val="18"/>
        </w:rPr>
        <w:t xml:space="preserve"> Gemeinden</w:t>
      </w:r>
      <w:r w:rsidR="004A195F" w:rsidRPr="00571F98">
        <w:rPr>
          <w:sz w:val="20"/>
          <w:szCs w:val="18"/>
        </w:rPr>
        <w:t xml:space="preserve"> haben ihre Eintragungslisten mit der Aufstellung nach </w:t>
      </w:r>
      <w:r w:rsidR="004A195F" w:rsidRPr="00571F98">
        <w:rPr>
          <w:b/>
          <w:sz w:val="20"/>
          <w:szCs w:val="18"/>
        </w:rPr>
        <w:t>Anlage 7</w:t>
      </w:r>
      <w:r w:rsidR="00096CE7" w:rsidRPr="00571F98">
        <w:rPr>
          <w:b/>
          <w:sz w:val="20"/>
          <w:szCs w:val="18"/>
        </w:rPr>
        <w:t xml:space="preserve"> VollzH</w:t>
      </w:r>
      <w:r w:rsidR="00096CE7" w:rsidRPr="00571F98">
        <w:rPr>
          <w:b/>
          <w:sz w:val="20"/>
          <w:szCs w:val="18"/>
        </w:rPr>
        <w:noBreakHyphen/>
        <w:t>VB</w:t>
      </w:r>
      <w:r w:rsidR="00AB1811" w:rsidRPr="00571F98">
        <w:rPr>
          <w:sz w:val="20"/>
          <w:szCs w:val="18"/>
        </w:rPr>
        <w:t>,</w:t>
      </w:r>
    </w:p>
    <w:p w:rsidR="00AB1811" w:rsidRPr="00571F98" w:rsidRDefault="00AB1811" w:rsidP="004D5C8F">
      <w:pPr>
        <w:spacing w:before="120" w:line="240" w:lineRule="auto"/>
        <w:ind w:left="567"/>
        <w:jc w:val="both"/>
        <w:rPr>
          <w:b/>
          <w:sz w:val="20"/>
          <w:szCs w:val="18"/>
        </w:rPr>
      </w:pPr>
      <w:r w:rsidRPr="00571F98">
        <w:rPr>
          <w:b/>
          <w:sz w:val="20"/>
          <w:szCs w:val="18"/>
        </w:rPr>
        <w:t>die Landratsämter</w:t>
      </w:r>
      <w:r w:rsidRPr="00571F98">
        <w:rPr>
          <w:sz w:val="20"/>
          <w:szCs w:val="18"/>
        </w:rPr>
        <w:t xml:space="preserve"> die Eintragungslisten der Gemeinden jeweils mit deren Aufstellungen nach </w:t>
      </w:r>
      <w:r w:rsidRPr="00571F98">
        <w:rPr>
          <w:b/>
          <w:sz w:val="20"/>
          <w:szCs w:val="18"/>
        </w:rPr>
        <w:t>Anlage 7</w:t>
      </w:r>
      <w:r w:rsidRPr="00571F98">
        <w:rPr>
          <w:sz w:val="20"/>
          <w:szCs w:val="18"/>
        </w:rPr>
        <w:t xml:space="preserve"> und der Zusammenstellung für den Landkreis nach </w:t>
      </w:r>
      <w:r w:rsidRPr="00571F98">
        <w:rPr>
          <w:b/>
          <w:sz w:val="20"/>
          <w:szCs w:val="18"/>
        </w:rPr>
        <w:t>Anlage 8 VollzH</w:t>
      </w:r>
      <w:r w:rsidRPr="00571F98">
        <w:rPr>
          <w:b/>
          <w:sz w:val="20"/>
          <w:szCs w:val="18"/>
        </w:rPr>
        <w:noBreakHyphen/>
        <w:t xml:space="preserve">VB </w:t>
      </w:r>
    </w:p>
    <w:p w:rsidR="004A195F" w:rsidRPr="00571F98" w:rsidRDefault="00AB1811" w:rsidP="004D5C8F">
      <w:pPr>
        <w:spacing w:before="120" w:line="240" w:lineRule="auto"/>
        <w:ind w:left="567"/>
        <w:jc w:val="both"/>
        <w:rPr>
          <w:sz w:val="20"/>
          <w:szCs w:val="18"/>
        </w:rPr>
      </w:pPr>
      <w:r w:rsidRPr="00571F98">
        <w:rPr>
          <w:b/>
          <w:sz w:val="20"/>
          <w:szCs w:val="18"/>
        </w:rPr>
        <w:t xml:space="preserve">jeweils </w:t>
      </w:r>
      <w:r w:rsidR="00320C30" w:rsidRPr="00571F98">
        <w:rPr>
          <w:b/>
          <w:sz w:val="20"/>
          <w:szCs w:val="18"/>
        </w:rPr>
        <w:t xml:space="preserve">bis spätestens </w:t>
      </w:r>
      <w:r w:rsidR="0020191B" w:rsidRPr="008C1E88">
        <w:rPr>
          <w:b/>
          <w:sz w:val="20"/>
          <w:szCs w:val="18"/>
        </w:rPr>
        <w:t>Donnerstag</w:t>
      </w:r>
      <w:r w:rsidR="00320C30" w:rsidRPr="008C1E88">
        <w:rPr>
          <w:b/>
          <w:sz w:val="20"/>
          <w:szCs w:val="18"/>
        </w:rPr>
        <w:t xml:space="preserve">, </w:t>
      </w:r>
      <w:r w:rsidR="0020191B" w:rsidRPr="008C1E88">
        <w:rPr>
          <w:b/>
          <w:sz w:val="20"/>
          <w:szCs w:val="18"/>
        </w:rPr>
        <w:t>4</w:t>
      </w:r>
      <w:r w:rsidR="00320C30" w:rsidRPr="008C1E88">
        <w:rPr>
          <w:b/>
          <w:sz w:val="20"/>
          <w:szCs w:val="18"/>
        </w:rPr>
        <w:t>. </w:t>
      </w:r>
      <w:r w:rsidR="0020191B" w:rsidRPr="008C1E88">
        <w:rPr>
          <w:b/>
          <w:sz w:val="20"/>
          <w:szCs w:val="18"/>
        </w:rPr>
        <w:t>November</w:t>
      </w:r>
      <w:r w:rsidR="00320C30" w:rsidRPr="008C1E88">
        <w:rPr>
          <w:b/>
          <w:sz w:val="20"/>
          <w:szCs w:val="18"/>
        </w:rPr>
        <w:t> 20</w:t>
      </w:r>
      <w:r w:rsidR="0020191B" w:rsidRPr="008C1E88">
        <w:rPr>
          <w:b/>
          <w:sz w:val="20"/>
          <w:szCs w:val="18"/>
        </w:rPr>
        <w:t>21</w:t>
      </w:r>
      <w:r w:rsidR="00320C30" w:rsidRPr="008C1E88">
        <w:rPr>
          <w:b/>
          <w:sz w:val="20"/>
          <w:szCs w:val="18"/>
        </w:rPr>
        <w:t>,</w:t>
      </w:r>
      <w:r w:rsidR="00136020" w:rsidRPr="00571F98">
        <w:rPr>
          <w:b/>
          <w:sz w:val="20"/>
          <w:szCs w:val="18"/>
        </w:rPr>
        <w:t xml:space="preserve"> 17 Uhr</w:t>
      </w:r>
    </w:p>
    <w:p w:rsidR="004A195F" w:rsidRPr="00571F98" w:rsidRDefault="004A195F" w:rsidP="00E4415F">
      <w:pPr>
        <w:spacing w:before="120" w:after="120" w:line="240" w:lineRule="auto"/>
        <w:ind w:left="567"/>
        <w:jc w:val="both"/>
        <w:rPr>
          <w:sz w:val="20"/>
          <w:szCs w:val="18"/>
        </w:rPr>
      </w:pPr>
      <w:r w:rsidRPr="00571F98">
        <w:rPr>
          <w:sz w:val="20"/>
          <w:szCs w:val="18"/>
        </w:rPr>
        <w:t xml:space="preserve">an </w:t>
      </w:r>
      <w:r w:rsidR="008646E2" w:rsidRPr="00571F98">
        <w:rPr>
          <w:sz w:val="20"/>
          <w:szCs w:val="18"/>
        </w:rPr>
        <w:t>d</w:t>
      </w:r>
      <w:r w:rsidR="00281CE2" w:rsidRPr="00571F98">
        <w:rPr>
          <w:sz w:val="20"/>
          <w:szCs w:val="18"/>
        </w:rPr>
        <w:t>en</w:t>
      </w:r>
      <w:r w:rsidRPr="00571F98">
        <w:rPr>
          <w:sz w:val="20"/>
          <w:szCs w:val="18"/>
        </w:rPr>
        <w:t xml:space="preserve"> Landeswahlleiter</w:t>
      </w:r>
      <w:r w:rsidR="008646E2" w:rsidRPr="00571F98">
        <w:rPr>
          <w:sz w:val="20"/>
          <w:szCs w:val="18"/>
        </w:rPr>
        <w:t xml:space="preserve"> (Adresse siehe </w:t>
      </w:r>
      <w:r w:rsidR="0022620E" w:rsidRPr="00571F98">
        <w:rPr>
          <w:sz w:val="20"/>
          <w:szCs w:val="18"/>
        </w:rPr>
        <w:t>Nr.</w:t>
      </w:r>
      <w:r w:rsidR="008646E2" w:rsidRPr="00571F98">
        <w:rPr>
          <w:sz w:val="20"/>
          <w:szCs w:val="18"/>
        </w:rPr>
        <w:t> 1.1.2)</w:t>
      </w:r>
      <w:r w:rsidRPr="00571F98">
        <w:rPr>
          <w:sz w:val="20"/>
          <w:szCs w:val="18"/>
        </w:rPr>
        <w:t xml:space="preserve"> ausschließlich</w:t>
      </w:r>
      <w:r w:rsidRPr="00571F98">
        <w:rPr>
          <w:b/>
          <w:sz w:val="20"/>
          <w:szCs w:val="18"/>
        </w:rPr>
        <w:t xml:space="preserve"> per Boten</w:t>
      </w:r>
      <w:r w:rsidRPr="00571F98">
        <w:rPr>
          <w:sz w:val="20"/>
          <w:szCs w:val="18"/>
        </w:rPr>
        <w:t xml:space="preserve"> zu übergeben. Sie können dort </w:t>
      </w:r>
      <w:r w:rsidR="00524718" w:rsidRPr="00571F98">
        <w:rPr>
          <w:sz w:val="20"/>
          <w:szCs w:val="18"/>
        </w:rPr>
        <w:t>werk</w:t>
      </w:r>
      <w:r w:rsidRPr="00571F98">
        <w:rPr>
          <w:sz w:val="20"/>
          <w:szCs w:val="18"/>
        </w:rPr>
        <w:t xml:space="preserve">täglich von 8 bis 17 Uhr abgeliefert werden. Nähere Hinweise hierzu erfolgen rechtzeitig durch </w:t>
      </w:r>
      <w:r w:rsidR="00096CE7" w:rsidRPr="00571F98">
        <w:rPr>
          <w:sz w:val="20"/>
          <w:szCs w:val="18"/>
        </w:rPr>
        <w:t>d</w:t>
      </w:r>
      <w:r w:rsidR="00281CE2" w:rsidRPr="00571F98">
        <w:rPr>
          <w:sz w:val="20"/>
          <w:szCs w:val="18"/>
        </w:rPr>
        <w:t>en</w:t>
      </w:r>
      <w:r w:rsidRPr="00571F98">
        <w:rPr>
          <w:sz w:val="20"/>
          <w:szCs w:val="18"/>
        </w:rPr>
        <w:t xml:space="preserve"> Landeswahlleiter. </w:t>
      </w:r>
    </w:p>
    <w:p w:rsidR="004A195F" w:rsidRPr="00571F98" w:rsidRDefault="004A195F" w:rsidP="0099513D">
      <w:pPr>
        <w:pStyle w:val="berschrift1"/>
      </w:pPr>
      <w:bookmarkStart w:id="62" w:name="_Toc79051213"/>
      <w:r w:rsidRPr="00571F98">
        <w:t>11.</w:t>
      </w:r>
      <w:r w:rsidRPr="00571F98">
        <w:tab/>
        <w:t>Kosten des Volksbegehrens</w:t>
      </w:r>
      <w:bookmarkEnd w:id="62"/>
    </w:p>
    <w:p w:rsidR="004A195F" w:rsidRPr="00B83E22" w:rsidRDefault="004A195F" w:rsidP="001F3381">
      <w:pPr>
        <w:spacing w:before="120" w:after="120" w:line="240" w:lineRule="auto"/>
        <w:ind w:left="567"/>
        <w:jc w:val="both"/>
        <w:rPr>
          <w:sz w:val="20"/>
          <w:szCs w:val="18"/>
        </w:rPr>
      </w:pPr>
      <w:r w:rsidRPr="00571F98">
        <w:rPr>
          <w:sz w:val="20"/>
          <w:szCs w:val="18"/>
        </w:rPr>
        <w:t>Die Gemeinden haben nach Art. 74 Satz 2 LWG die Personalkosten (für Aufsichtführende und Hilfskräfte) und die Sachkosten (für Eintragungsräume, Vordrucke, Bekanntmachungen und Wählerverzeichnisse</w:t>
      </w:r>
      <w:r w:rsidR="00F63488" w:rsidRPr="00571F98">
        <w:rPr>
          <w:sz w:val="20"/>
          <w:szCs w:val="18"/>
        </w:rPr>
        <w:t>, Versendung von Eintragungsscheinen sowie ggf. Kontrollmitteilungen bei abweichenden Adressen</w:t>
      </w:r>
      <w:r w:rsidRPr="00571F98">
        <w:rPr>
          <w:sz w:val="20"/>
          <w:szCs w:val="18"/>
        </w:rPr>
        <w:t>) zu tragen.</w:t>
      </w:r>
    </w:p>
    <w:sectPr w:rsidR="004A195F" w:rsidRPr="00B83E22" w:rsidSect="00C131E3">
      <w:type w:val="continuous"/>
      <w:pgSz w:w="11907" w:h="16840" w:code="9"/>
      <w:pgMar w:top="397" w:right="4252" w:bottom="1418" w:left="1361" w:header="454"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DD1" w:rsidRDefault="009B6DD1">
      <w:r>
        <w:separator/>
      </w:r>
    </w:p>
  </w:endnote>
  <w:endnote w:type="continuationSeparator" w:id="0">
    <w:p w:rsidR="009B6DD1" w:rsidRDefault="009B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14">
    <w:altName w:val="Malgun Gothic Semilight"/>
    <w:panose1 w:val="00000000000000000000"/>
    <w:charset w:val="00"/>
    <w:family w:val="auto"/>
    <w:notTrueType/>
    <w:pitch w:val="default"/>
    <w:sig w:usb0="00161D58"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Default="009B6DD1">
    <w:pPr>
      <w:pStyle w:val="Fuzeile"/>
      <w:tabs>
        <w:tab w:val="clear" w:pos="4536"/>
        <w:tab w:val="clear" w:pos="9072"/>
        <w:tab w:val="right" w:pos="8789"/>
      </w:tabs>
      <w:spacing w:line="180" w:lineRule="exact"/>
      <w:ind w:left="-284" w:right="-907"/>
      <w:rPr>
        <w:sz w:val="14"/>
      </w:rPr>
    </w:pPr>
    <w:r>
      <w:rPr>
        <w:sz w:val="14"/>
      </w:rPr>
      <w:tab/>
    </w:r>
    <w:r>
      <w:rPr>
        <w:sz w:val="14"/>
      </w:rPr>
      <w:fldChar w:fldCharType="begin"/>
    </w:r>
    <w:r>
      <w:rPr>
        <w:sz w:val="14"/>
      </w:rPr>
      <w:instrText xml:space="preserve"> IF</w:instrText>
    </w:r>
    <w:r>
      <w:rPr>
        <w:sz w:val="16"/>
      </w:rPr>
      <w:fldChar w:fldCharType="begin"/>
    </w:r>
    <w:r>
      <w:rPr>
        <w:sz w:val="16"/>
      </w:rPr>
      <w:instrText xml:space="preserve"> NUMPAGES  \* MERGEFORMAT </w:instrText>
    </w:r>
    <w:r>
      <w:rPr>
        <w:sz w:val="16"/>
      </w:rPr>
      <w:fldChar w:fldCharType="separate"/>
    </w:r>
    <w:r w:rsidR="00451D1B">
      <w:rPr>
        <w:noProof/>
        <w:sz w:val="16"/>
      </w:rPr>
      <w:instrText>22</w:instrText>
    </w:r>
    <w:r>
      <w:rPr>
        <w:sz w:val="16"/>
      </w:rPr>
      <w:fldChar w:fldCharType="end"/>
    </w:r>
    <w:r>
      <w:rPr>
        <w:sz w:val="14"/>
      </w:rPr>
      <w:instrText xml:space="preserve"> &gt;</w:instrText>
    </w:r>
    <w:r>
      <w:rPr>
        <w:sz w:val="16"/>
      </w:rPr>
      <w:instrText xml:space="preserve"> </w:instrText>
    </w:r>
    <w:r>
      <w:rPr>
        <w:sz w:val="16"/>
      </w:rPr>
      <w:fldChar w:fldCharType="begin"/>
    </w:r>
    <w:r>
      <w:rPr>
        <w:sz w:val="16"/>
      </w:rPr>
      <w:instrText xml:space="preserve"> PAGE  \* MERGEFORMAT </w:instrText>
    </w:r>
    <w:r>
      <w:rPr>
        <w:sz w:val="16"/>
      </w:rPr>
      <w:fldChar w:fldCharType="separate"/>
    </w:r>
    <w:r w:rsidR="00451D1B">
      <w:rPr>
        <w:noProof/>
        <w:sz w:val="16"/>
      </w:rPr>
      <w:instrText>2</w:instrText>
    </w:r>
    <w:r>
      <w:rPr>
        <w:sz w:val="16"/>
      </w:rPr>
      <w:fldChar w:fldCharType="end"/>
    </w:r>
    <w:r>
      <w:rPr>
        <w:sz w:val="14"/>
      </w:rPr>
      <w:instrText xml:space="preserve"> "</w:instrText>
    </w:r>
    <w:r>
      <w:rPr>
        <w:rFonts w:ascii="Courier New" w:hAnsi="Courier New"/>
        <w:b/>
      </w:rPr>
      <w:instrText>...</w:instrText>
    </w:r>
    <w:r>
      <w:rPr>
        <w:sz w:val="14"/>
      </w:rPr>
      <w:instrText xml:space="preserve">" \* MERGEFORMAT </w:instrText>
    </w:r>
    <w:r w:rsidR="00451D1B">
      <w:rPr>
        <w:sz w:val="14"/>
      </w:rPr>
      <w:fldChar w:fldCharType="separate"/>
    </w:r>
    <w:r w:rsidR="00451D1B">
      <w:rPr>
        <w:rFonts w:ascii="Courier New" w:hAnsi="Courier New"/>
        <w:b/>
        <w:noProof/>
      </w:rPr>
      <w:t>...</w:t>
    </w:r>
    <w:r>
      <w:rPr>
        <w:sz w:val="14"/>
      </w:rPr>
      <w:fldChar w:fldCharType="end"/>
    </w:r>
  </w:p>
  <w:p w:rsidR="009B6DD1" w:rsidRDefault="009B6DD1">
    <w:pPr>
      <w:pStyle w:val="Fuzeile"/>
    </w:pPr>
  </w:p>
  <w:p w:rsidR="009B6DD1" w:rsidRDefault="009B6D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Pr="003F1C56" w:rsidRDefault="009B6DD1" w:rsidP="00A266E4">
    <w:pPr>
      <w:pStyle w:val="Fuzeile"/>
      <w:tabs>
        <w:tab w:val="clear" w:pos="4536"/>
        <w:tab w:val="clear" w:pos="9072"/>
      </w:tabs>
      <w:spacing w:before="360" w:after="360" w:line="240" w:lineRule="auto"/>
      <w:rPr>
        <w:sz w:val="16"/>
        <w:szCs w:val="16"/>
      </w:rPr>
    </w:pPr>
  </w:p>
  <w:p w:rsidR="009B6DD1" w:rsidRDefault="009B6DD1" w:rsidP="00A266E4">
    <w:pPr>
      <w:pStyle w:val="Fuzeile"/>
      <w:tabs>
        <w:tab w:val="clear" w:pos="4536"/>
        <w:tab w:val="clear" w:pos="9072"/>
        <w:tab w:val="left" w:pos="709"/>
        <w:tab w:val="left" w:pos="1985"/>
        <w:tab w:val="left" w:pos="2694"/>
        <w:tab w:val="right" w:pos="7938"/>
      </w:tabs>
      <w:spacing w:line="240" w:lineRule="auto"/>
      <w:ind w:right="57"/>
      <w:rPr>
        <w:sz w:val="16"/>
      </w:rPr>
    </w:pPr>
    <w:r>
      <w:rPr>
        <w:sz w:val="16"/>
      </w:rPr>
      <w:t>Telefon:</w:t>
    </w:r>
    <w:r>
      <w:rPr>
        <w:sz w:val="16"/>
      </w:rPr>
      <w:tab/>
      <w:t>089 2192-01</w:t>
    </w:r>
    <w:r>
      <w:rPr>
        <w:sz w:val="16"/>
      </w:rPr>
      <w:tab/>
    </w:r>
    <w:r w:rsidRPr="007A46C2">
      <w:rPr>
        <w:sz w:val="16"/>
      </w:rPr>
      <w:t>E-Mail:</w:t>
    </w:r>
    <w:r w:rsidRPr="007A46C2">
      <w:rPr>
        <w:sz w:val="16"/>
      </w:rPr>
      <w:tab/>
    </w:r>
    <w:r w:rsidRPr="00211A89">
      <w:rPr>
        <w:sz w:val="16"/>
      </w:rPr>
      <w:t>poststelle@stmi.bayern.de</w:t>
    </w:r>
    <w:r>
      <w:rPr>
        <w:sz w:val="16"/>
      </w:rPr>
      <w:tab/>
      <w:t xml:space="preserve">Odeonsplatz 3 </w:t>
    </w:r>
    <w:r>
      <w:rPr>
        <w:sz w:val="16"/>
      </w:rPr>
      <w:sym w:font="Wingdings" w:char="F0A0"/>
    </w:r>
    <w:r>
      <w:rPr>
        <w:sz w:val="16"/>
      </w:rPr>
      <w:t xml:space="preserve"> 80539 München</w:t>
    </w:r>
  </w:p>
  <w:p w:rsidR="009B6DD1" w:rsidRPr="003F1C56" w:rsidRDefault="009B6DD1" w:rsidP="00A266E4">
    <w:pPr>
      <w:pStyle w:val="Fuzeile"/>
      <w:tabs>
        <w:tab w:val="clear" w:pos="4536"/>
        <w:tab w:val="clear" w:pos="9072"/>
        <w:tab w:val="left" w:pos="709"/>
        <w:tab w:val="left" w:pos="1985"/>
        <w:tab w:val="left" w:pos="2694"/>
        <w:tab w:val="right" w:pos="7938"/>
      </w:tabs>
      <w:spacing w:line="240" w:lineRule="auto"/>
      <w:rPr>
        <w:sz w:val="16"/>
        <w:szCs w:val="16"/>
      </w:rPr>
    </w:pPr>
    <w:r>
      <w:rPr>
        <w:sz w:val="16"/>
      </w:rPr>
      <w:t>Telefax:</w:t>
    </w:r>
    <w:r>
      <w:rPr>
        <w:sz w:val="16"/>
      </w:rPr>
      <w:tab/>
      <w:t>089 2192-12225</w:t>
    </w:r>
    <w:r>
      <w:rPr>
        <w:sz w:val="16"/>
      </w:rPr>
      <w:tab/>
      <w:t>Internet:</w:t>
    </w:r>
    <w:r>
      <w:rPr>
        <w:sz w:val="16"/>
      </w:rPr>
      <w:tab/>
    </w:r>
    <w:r w:rsidRPr="00211A89">
      <w:rPr>
        <w:sz w:val="16"/>
      </w:rPr>
      <w:t>www.innenministerium.bayern.de</w:t>
    </w:r>
    <w:r>
      <w:rPr>
        <w:sz w:val="16"/>
      </w:rPr>
      <w:tab/>
    </w:r>
    <w:r w:rsidRPr="007D479B">
      <w:rPr>
        <w:sz w:val="16"/>
        <w:lang w:val="en-GB"/>
      </w:rPr>
      <w:t>U3, U4, U5, U6, Bus 100 (Odeonspl.)</w:t>
    </w:r>
  </w:p>
  <w:p w:rsidR="009B6DD1" w:rsidRDefault="009B6DD1" w:rsidP="00A266E4">
    <w:pPr>
      <w:pStyle w:val="Fuzeile"/>
      <w:tabs>
        <w:tab w:val="clear" w:pos="4536"/>
        <w:tab w:val="clear" w:pos="9072"/>
      </w:tabs>
      <w:spacing w:line="240" w:lineRule="auto"/>
      <w:ind w:left="6"/>
      <w:rPr>
        <w:sz w:val="16"/>
        <w:lang w:val="en-GB"/>
      </w:rPr>
    </w:pPr>
    <w:r w:rsidRPr="007D479B">
      <w:rPr>
        <w:sz w:val="16"/>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Pr="00025D9C" w:rsidRDefault="009B6DD1" w:rsidP="00025D9C">
    <w:pPr>
      <w:pStyle w:val="Fuzeile"/>
      <w:tabs>
        <w:tab w:val="clear" w:pos="4536"/>
        <w:tab w:val="clear" w:pos="9072"/>
      </w:tabs>
      <w:spacing w:after="600" w:line="18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Pr="003F1C56" w:rsidRDefault="009B6DD1" w:rsidP="00A12D98">
    <w:pPr>
      <w:pStyle w:val="Fuzeile"/>
      <w:tabs>
        <w:tab w:val="clear" w:pos="4536"/>
        <w:tab w:val="clear" w:pos="9072"/>
      </w:tabs>
      <w:spacing w:before="360" w:after="360" w:line="240" w:lineRule="auto"/>
      <w:rPr>
        <w:sz w:val="16"/>
        <w:szCs w:val="16"/>
      </w:rPr>
    </w:pPr>
  </w:p>
  <w:tbl>
    <w:tblPr>
      <w:tblW w:w="9180" w:type="dxa"/>
      <w:tblBorders>
        <w:top w:val="single" w:sz="4" w:space="0" w:color="auto"/>
      </w:tblBorders>
      <w:tblLook w:val="01E0" w:firstRow="1" w:lastRow="1" w:firstColumn="1" w:lastColumn="1" w:noHBand="0" w:noVBand="0"/>
    </w:tblPr>
    <w:tblGrid>
      <w:gridCol w:w="2802"/>
      <w:gridCol w:w="1842"/>
      <w:gridCol w:w="1985"/>
      <w:gridCol w:w="2551"/>
    </w:tblGrid>
    <w:tr w:rsidR="009B6DD1" w:rsidRPr="00EC7B72" w:rsidTr="00EC7B72">
      <w:tc>
        <w:tcPr>
          <w:tcW w:w="9180" w:type="dxa"/>
          <w:gridSpan w:val="4"/>
          <w:shd w:val="clear" w:color="auto" w:fill="auto"/>
        </w:tcPr>
        <w:p w:rsidR="009B6DD1" w:rsidRPr="00EC7B72" w:rsidRDefault="009B6DD1" w:rsidP="00EC7B72">
          <w:pPr>
            <w:pStyle w:val="Fuzeile"/>
            <w:tabs>
              <w:tab w:val="clear" w:pos="4536"/>
              <w:tab w:val="clear" w:pos="9072"/>
              <w:tab w:val="right" w:pos="7938"/>
            </w:tabs>
            <w:spacing w:line="120" w:lineRule="exact"/>
            <w:rPr>
              <w:sz w:val="16"/>
            </w:rPr>
          </w:pPr>
        </w:p>
      </w:tc>
    </w:tr>
    <w:tr w:rsidR="009B6DD1" w:rsidRPr="00EC7B72" w:rsidTr="00EC7B72">
      <w:tc>
        <w:tcPr>
          <w:tcW w:w="2802" w:type="dxa"/>
          <w:shd w:val="clear" w:color="auto" w:fill="auto"/>
        </w:tcPr>
        <w:p w:rsidR="009B6DD1" w:rsidRPr="00EC7B72" w:rsidRDefault="009B6DD1" w:rsidP="00EC7B72">
          <w:pPr>
            <w:pStyle w:val="Fuzeile"/>
            <w:tabs>
              <w:tab w:val="clear" w:pos="4536"/>
              <w:tab w:val="clear" w:pos="9072"/>
              <w:tab w:val="right" w:pos="7938"/>
            </w:tabs>
            <w:spacing w:line="240" w:lineRule="auto"/>
            <w:rPr>
              <w:sz w:val="16"/>
            </w:rPr>
          </w:pPr>
          <w:r w:rsidRPr="00EC7B72">
            <w:rPr>
              <w:sz w:val="16"/>
            </w:rPr>
            <w:t>Bearbeiter: IA1/Groß</w:t>
          </w:r>
        </w:p>
      </w:tc>
      <w:tc>
        <w:tcPr>
          <w:tcW w:w="1842" w:type="dxa"/>
          <w:shd w:val="clear" w:color="auto" w:fill="auto"/>
        </w:tcPr>
        <w:p w:rsidR="009B6DD1" w:rsidRPr="00EC7B72" w:rsidRDefault="009B6DD1" w:rsidP="00EC7B72">
          <w:pPr>
            <w:pStyle w:val="Fuzeile"/>
            <w:tabs>
              <w:tab w:val="clear" w:pos="4536"/>
              <w:tab w:val="clear" w:pos="9072"/>
              <w:tab w:val="right" w:pos="7938"/>
            </w:tabs>
            <w:spacing w:line="240" w:lineRule="auto"/>
            <w:rPr>
              <w:sz w:val="16"/>
            </w:rPr>
          </w:pPr>
          <w:r w:rsidRPr="00EC7B72">
            <w:rPr>
              <w:sz w:val="16"/>
            </w:rPr>
            <w:t>Entwurf: ………………</w:t>
          </w:r>
        </w:p>
      </w:tc>
      <w:tc>
        <w:tcPr>
          <w:tcW w:w="1985" w:type="dxa"/>
          <w:shd w:val="clear" w:color="auto" w:fill="auto"/>
        </w:tcPr>
        <w:p w:rsidR="009B6DD1" w:rsidRPr="00EC7B72" w:rsidRDefault="009B6DD1" w:rsidP="00EC7B72">
          <w:pPr>
            <w:pStyle w:val="Fuzeile"/>
            <w:tabs>
              <w:tab w:val="clear" w:pos="4536"/>
              <w:tab w:val="clear" w:pos="9072"/>
              <w:tab w:val="right" w:pos="7938"/>
            </w:tabs>
            <w:spacing w:line="240" w:lineRule="auto"/>
            <w:rPr>
              <w:sz w:val="16"/>
            </w:rPr>
          </w:pPr>
          <w:r w:rsidRPr="00EC7B72">
            <w:rPr>
              <w:sz w:val="16"/>
            </w:rPr>
            <w:t>Reinschrift: ……………..</w:t>
          </w:r>
        </w:p>
      </w:tc>
      <w:tc>
        <w:tcPr>
          <w:tcW w:w="2551" w:type="dxa"/>
          <w:shd w:val="clear" w:color="auto" w:fill="auto"/>
        </w:tcPr>
        <w:p w:rsidR="009B6DD1" w:rsidRPr="00EC7B72" w:rsidRDefault="009B6DD1" w:rsidP="00EC7B72">
          <w:pPr>
            <w:pStyle w:val="Fuzeile"/>
            <w:tabs>
              <w:tab w:val="clear" w:pos="4536"/>
              <w:tab w:val="clear" w:pos="9072"/>
              <w:tab w:val="right" w:pos="7938"/>
            </w:tabs>
            <w:spacing w:line="240" w:lineRule="auto"/>
            <w:rPr>
              <w:sz w:val="16"/>
            </w:rPr>
          </w:pPr>
          <w:r w:rsidRPr="00EC7B72">
            <w:rPr>
              <w:sz w:val="16"/>
            </w:rPr>
            <w:t>zur Post gegeben: ….…………</w:t>
          </w:r>
        </w:p>
      </w:tc>
    </w:tr>
    <w:tr w:rsidR="009B6DD1" w:rsidRPr="00AD0EC9" w:rsidTr="00EC7B72">
      <w:tc>
        <w:tcPr>
          <w:tcW w:w="9180" w:type="dxa"/>
          <w:gridSpan w:val="4"/>
          <w:shd w:val="clear" w:color="auto" w:fill="auto"/>
        </w:tcPr>
        <w:p w:rsidR="009B6DD1" w:rsidRPr="00AD0EC9" w:rsidRDefault="009B6DD1" w:rsidP="00EC7B72">
          <w:pPr>
            <w:pStyle w:val="Fuzeile"/>
            <w:tabs>
              <w:tab w:val="clear" w:pos="4536"/>
              <w:tab w:val="clear" w:pos="9072"/>
              <w:tab w:val="right" w:pos="7938"/>
            </w:tabs>
            <w:spacing w:line="240" w:lineRule="auto"/>
            <w:rPr>
              <w:sz w:val="16"/>
            </w:rPr>
          </w:pPr>
          <w:r w:rsidRPr="00AD0EC9">
            <w:rPr>
              <w:sz w:val="16"/>
            </w:rPr>
            <w:t>Speicherstelle:</w:t>
          </w:r>
          <w:r w:rsidRPr="00AD0EC9">
            <w:rPr>
              <w:sz w:val="16"/>
              <w:szCs w:val="16"/>
            </w:rPr>
            <w:t xml:space="preserve"> </w:t>
          </w:r>
          <w:r w:rsidRPr="00EC7B72">
            <w:rPr>
              <w:sz w:val="16"/>
              <w:szCs w:val="16"/>
            </w:rPr>
            <w:fldChar w:fldCharType="begin"/>
          </w:r>
          <w:r w:rsidRPr="00AD0EC9">
            <w:rPr>
              <w:sz w:val="16"/>
              <w:szCs w:val="16"/>
            </w:rPr>
            <w:instrText xml:space="preserve"> FILENAME \p  \* MERGEFORMAT </w:instrText>
          </w:r>
          <w:r w:rsidRPr="00EC7B72">
            <w:rPr>
              <w:sz w:val="16"/>
              <w:szCs w:val="16"/>
            </w:rPr>
            <w:fldChar w:fldCharType="separate"/>
          </w:r>
          <w:r>
            <w:rPr>
              <w:noProof/>
              <w:sz w:val="16"/>
              <w:szCs w:val="16"/>
            </w:rPr>
            <w:t>C:\Users\aiv-rohrmuelle\AppData\Local\Microsoft\Windows\INetCache\Content.Outlook\D29QAGS1\01_VollzHinw_030821_üa3 (003) (002).docx</w:t>
          </w:r>
          <w:r w:rsidRPr="00EC7B72">
            <w:rPr>
              <w:sz w:val="16"/>
              <w:szCs w:val="16"/>
            </w:rPr>
            <w:fldChar w:fldCharType="end"/>
          </w:r>
        </w:p>
      </w:tc>
    </w:tr>
  </w:tbl>
  <w:p w:rsidR="009B6DD1" w:rsidRPr="00AD0EC9" w:rsidRDefault="009B6DD1" w:rsidP="00A12D98">
    <w:pPr>
      <w:pStyle w:val="Fuzeile"/>
      <w:tabs>
        <w:tab w:val="clear" w:pos="4536"/>
        <w:tab w:val="clear" w:pos="9072"/>
      </w:tabs>
      <w:spacing w:line="240" w:lineRule="auto"/>
      <w:ind w:left="6"/>
      <w:rPr>
        <w:sz w:val="16"/>
      </w:rPr>
    </w:pPr>
    <w:r w:rsidRPr="00AD0EC9">
      <w:rPr>
        <w:sz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DD1" w:rsidRDefault="009B6DD1">
      <w:r>
        <w:separator/>
      </w:r>
    </w:p>
  </w:footnote>
  <w:footnote w:type="continuationSeparator" w:id="0">
    <w:p w:rsidR="009B6DD1" w:rsidRDefault="009B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Default="009B6DD1">
    <w:pPr>
      <w:pStyle w:val="Kopfzeile"/>
      <w:jc w:val="center"/>
    </w:pPr>
  </w:p>
  <w:p w:rsidR="009B6DD1" w:rsidRDefault="009B6DD1">
    <w:pPr>
      <w:pStyle w:val="Kopfzeile"/>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227A19">
      <w:rPr>
        <w:rStyle w:val="Seitenzahl"/>
        <w:noProof/>
      </w:rPr>
      <w:t>2</w:t>
    </w:r>
    <w:r>
      <w:rPr>
        <w:rStyle w:val="Seitenzahl"/>
      </w:rPr>
      <w:fldChar w:fldCharType="end"/>
    </w:r>
    <w:r>
      <w:rPr>
        <w:rStyle w:val="Seitenzahl"/>
      </w:rPr>
      <w:t xml:space="preserve"> -</w:t>
    </w:r>
  </w:p>
  <w:p w:rsidR="009B6DD1" w:rsidRDefault="009B6DD1">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Pr="00B15DBC" w:rsidRDefault="009B6DD1" w:rsidP="00A266E4">
    <w:pPr>
      <w:pStyle w:val="Kopfzeile"/>
      <w:tabs>
        <w:tab w:val="clear" w:pos="4536"/>
        <w:tab w:val="clear" w:pos="9072"/>
      </w:tabs>
      <w:spacing w:before="220"/>
      <w:jc w:val="right"/>
      <w:rPr>
        <w:sz w:val="32"/>
        <w:szCs w:val="32"/>
        <w:highlight w:val="yellow"/>
      </w:rPr>
    </w:pPr>
    <w:bookmarkStart w:id="0" w:name="_GoBack"/>
    <w:bookmarkEnd w:id="0"/>
    <w:r>
      <w:rPr>
        <w:b/>
        <w:noProof/>
      </w:rPr>
      <w:drawing>
        <wp:anchor distT="0" distB="0" distL="252095" distR="252095" simplePos="0" relativeHeight="251657728" behindDoc="0" locked="0" layoutInCell="1" allowOverlap="1" wp14:anchorId="0B738B62" wp14:editId="6AB6D4AA">
          <wp:simplePos x="0" y="0"/>
          <wp:positionH relativeFrom="page">
            <wp:posOffset>6169660</wp:posOffset>
          </wp:positionH>
          <wp:positionV relativeFrom="page">
            <wp:posOffset>255905</wp:posOffset>
          </wp:positionV>
          <wp:extent cx="1127125" cy="637540"/>
          <wp:effectExtent l="0" t="0" r="0" b="0"/>
          <wp:wrapThrough wrapText="bothSides">
            <wp:wrapPolygon edited="0">
              <wp:start x="0" y="0"/>
              <wp:lineTo x="0" y="20653"/>
              <wp:lineTo x="21174" y="20653"/>
              <wp:lineTo x="21174" y="0"/>
              <wp:lineTo x="0" y="0"/>
            </wp:wrapPolygon>
          </wp:wrapThrough>
          <wp:docPr id="23" name="Bild 23"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637540"/>
                  </a:xfrm>
                  <a:prstGeom prst="rect">
                    <a:avLst/>
                  </a:prstGeom>
                  <a:noFill/>
                </pic:spPr>
              </pic:pic>
            </a:graphicData>
          </a:graphic>
          <wp14:sizeRelH relativeFrom="page">
            <wp14:pctWidth>0</wp14:pctWidth>
          </wp14:sizeRelH>
          <wp14:sizeRelV relativeFrom="page">
            <wp14:pctHeight>0</wp14:pctHeight>
          </wp14:sizeRelV>
        </wp:anchor>
      </w:drawing>
    </w:r>
    <w:r w:rsidRPr="007E6488">
      <w:rPr>
        <w:sz w:val="32"/>
        <w:szCs w:val="32"/>
      </w:rPr>
      <w:t>Bayerisches Staatsministerium des</w:t>
    </w:r>
  </w:p>
  <w:p w:rsidR="009B6DD1" w:rsidRDefault="009B6DD1" w:rsidP="00A266E4">
    <w:pPr>
      <w:pStyle w:val="Kopfzeile"/>
      <w:tabs>
        <w:tab w:val="clear" w:pos="4536"/>
        <w:tab w:val="clear" w:pos="9072"/>
      </w:tabs>
      <w:spacing w:after="300"/>
      <w:jc w:val="right"/>
      <w:rPr>
        <w:sz w:val="32"/>
        <w:szCs w:val="32"/>
      </w:rPr>
    </w:pPr>
    <w:r w:rsidRPr="007E6488">
      <w:rPr>
        <w:sz w:val="32"/>
        <w:szCs w:val="32"/>
      </w:rPr>
      <w:t>Innern</w:t>
    </w:r>
    <w:r>
      <w:rPr>
        <w:sz w:val="32"/>
        <w:szCs w:val="32"/>
      </w:rPr>
      <w:t>, für Sport und Integration</w:t>
    </w:r>
  </w:p>
  <w:p w:rsidR="009B6DD1" w:rsidRPr="00A7564D" w:rsidRDefault="009B6DD1" w:rsidP="00A266E4">
    <w:pPr>
      <w:pStyle w:val="Kopfzeile"/>
      <w:tabs>
        <w:tab w:val="clear" w:pos="4536"/>
        <w:tab w:val="clear" w:pos="9072"/>
      </w:tabs>
      <w:spacing w:after="540"/>
      <w:jc w:val="right"/>
      <w:rPr>
        <w:rFonts w:cs="Arial"/>
        <w:color w:val="808080"/>
        <w:sz w:val="26"/>
        <w:szCs w:val="26"/>
      </w:rPr>
    </w:pPr>
    <w:r>
      <w:rPr>
        <w:rFonts w:cs="Arial"/>
        <w:noProof/>
        <w:color w:val="808080"/>
        <w:sz w:val="26"/>
        <w:szCs w:val="26"/>
      </w:rPr>
      <mc:AlternateContent>
        <mc:Choice Requires="wps">
          <w:drawing>
            <wp:anchor distT="0" distB="0" distL="114300" distR="114300" simplePos="0" relativeHeight="251658752" behindDoc="0" locked="0" layoutInCell="1" allowOverlap="1" wp14:anchorId="03096217" wp14:editId="1A04C827">
              <wp:simplePos x="0" y="0"/>
              <wp:positionH relativeFrom="margin">
                <wp:posOffset>4158615</wp:posOffset>
              </wp:positionH>
              <wp:positionV relativeFrom="paragraph">
                <wp:posOffset>201930</wp:posOffset>
              </wp:positionV>
              <wp:extent cx="943610" cy="39814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DD1" w:rsidRPr="00127C08" w:rsidRDefault="009B6DD1" w:rsidP="00A266E4">
                          <w:pPr>
                            <w:jc w:val="right"/>
                            <w:rPr>
                              <w:b/>
                              <w:caps/>
                              <w:sz w:val="28"/>
                              <w:szCs w:val="28"/>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96217" id="_x0000_t202" coordsize="21600,21600" o:spt="202" path="m,l,21600r21600,l21600,xe">
              <v:stroke joinstyle="miter"/>
              <v:path gradientshapeok="t" o:connecttype="rect"/>
            </v:shapetype>
            <v:shape id="Text Box 25" o:spid="_x0000_s1026" type="#_x0000_t202" style="position:absolute;left:0;text-align:left;margin-left:327.45pt;margin-top:15.9pt;width:74.3pt;height:31.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" stroked="f">
              <v:textbox style="mso-fit-shape-to-text:t" inset="0,,0">
                <w:txbxContent>
                  <w:p w:rsidR="009B6DD1" w:rsidRPr="00127C08" w:rsidRDefault="009B6DD1" w:rsidP="00A266E4">
                    <w:pPr>
                      <w:jc w:val="right"/>
                      <w:rPr>
                        <w:b/>
                        <w:caps/>
                        <w:sz w:val="28"/>
                        <w:szCs w:val="28"/>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Pr="00C131E3" w:rsidRDefault="009B6DD1">
    <w:pPr>
      <w:spacing w:before="360" w:after="600" w:line="240" w:lineRule="auto"/>
      <w:jc w:val="center"/>
      <w:rPr>
        <w:rStyle w:val="Seitenzahl"/>
        <w:sz w:val="20"/>
      </w:rPr>
    </w:pPr>
    <w:r w:rsidRPr="00C131E3">
      <w:rPr>
        <w:sz w:val="20"/>
      </w:rPr>
      <w:t xml:space="preserve">- </w:t>
    </w:r>
    <w:r w:rsidRPr="00C131E3">
      <w:rPr>
        <w:sz w:val="20"/>
      </w:rPr>
      <w:fldChar w:fldCharType="begin"/>
    </w:r>
    <w:r w:rsidRPr="00C131E3">
      <w:rPr>
        <w:sz w:val="20"/>
      </w:rPr>
      <w:instrText xml:space="preserve"> PAGE </w:instrText>
    </w:r>
    <w:r w:rsidRPr="00C131E3">
      <w:rPr>
        <w:sz w:val="20"/>
      </w:rPr>
      <w:fldChar w:fldCharType="separate"/>
    </w:r>
    <w:r w:rsidR="00227A19">
      <w:rPr>
        <w:noProof/>
        <w:sz w:val="20"/>
      </w:rPr>
      <w:t>9</w:t>
    </w:r>
    <w:r w:rsidRPr="00C131E3">
      <w:rPr>
        <w:sz w:val="20"/>
      </w:rPr>
      <w:fldChar w:fldCharType="end"/>
    </w:r>
    <w:r w:rsidRPr="00C131E3">
      <w:rPr>
        <w:sz w:val="20"/>
      </w:rPr>
      <w:t xml:space="preserve"> </w:t>
    </w:r>
    <w:r w:rsidRPr="00C131E3">
      <w:rPr>
        <w:rStyle w:val="Seitenzahl"/>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D1" w:rsidRPr="006B64D3" w:rsidRDefault="009B6DD1" w:rsidP="00A12D98">
    <w:pPr>
      <w:pStyle w:val="Kopfzeile"/>
      <w:tabs>
        <w:tab w:val="clear" w:pos="4536"/>
        <w:tab w:val="clear" w:pos="9072"/>
      </w:tabs>
      <w:spacing w:before="220"/>
      <w:jc w:val="right"/>
      <w:rPr>
        <w:sz w:val="32"/>
        <w:szCs w:val="32"/>
      </w:rPr>
    </w:pPr>
    <w:r>
      <w:rPr>
        <w:b/>
        <w:noProof/>
      </w:rPr>
      <w:drawing>
        <wp:anchor distT="0" distB="0" distL="252095" distR="252095" simplePos="0" relativeHeight="251656704" behindDoc="0" locked="0" layoutInCell="1" allowOverlap="1" wp14:anchorId="447F31B3" wp14:editId="5EA26CFA">
          <wp:simplePos x="0" y="0"/>
          <wp:positionH relativeFrom="page">
            <wp:posOffset>6169660</wp:posOffset>
          </wp:positionH>
          <wp:positionV relativeFrom="page">
            <wp:posOffset>255905</wp:posOffset>
          </wp:positionV>
          <wp:extent cx="1127125" cy="637540"/>
          <wp:effectExtent l="0" t="0" r="0" b="0"/>
          <wp:wrapThrough wrapText="bothSides">
            <wp:wrapPolygon edited="0">
              <wp:start x="0" y="0"/>
              <wp:lineTo x="0" y="20653"/>
              <wp:lineTo x="21174" y="20653"/>
              <wp:lineTo x="21174" y="0"/>
              <wp:lineTo x="0" y="0"/>
            </wp:wrapPolygon>
          </wp:wrapThrough>
          <wp:docPr id="4" name="Bild 1"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637540"/>
                  </a:xfrm>
                  <a:prstGeom prst="rect">
                    <a:avLst/>
                  </a:prstGeom>
                  <a:noFill/>
                </pic:spPr>
              </pic:pic>
            </a:graphicData>
          </a:graphic>
          <wp14:sizeRelH relativeFrom="page">
            <wp14:pctWidth>0</wp14:pctWidth>
          </wp14:sizeRelH>
          <wp14:sizeRelV relativeFrom="page">
            <wp14:pctHeight>0</wp14:pctHeight>
          </wp14:sizeRelV>
        </wp:anchor>
      </w:drawing>
    </w:r>
    <w:r w:rsidRPr="006B64D3">
      <w:rPr>
        <w:sz w:val="32"/>
        <w:szCs w:val="32"/>
      </w:rPr>
      <w:t>Bayerische</w:t>
    </w:r>
    <w:r>
      <w:rPr>
        <w:sz w:val="32"/>
        <w:szCs w:val="32"/>
      </w:rPr>
      <w:t>s</w:t>
    </w:r>
    <w:r w:rsidRPr="006B64D3">
      <w:rPr>
        <w:sz w:val="32"/>
        <w:szCs w:val="32"/>
      </w:rPr>
      <w:t xml:space="preserve"> Staatsministerium</w:t>
    </w:r>
  </w:p>
  <w:p w:rsidR="009B6DD1" w:rsidRDefault="009B6DD1" w:rsidP="00A12D98">
    <w:pPr>
      <w:pStyle w:val="Kopfzeile"/>
      <w:tabs>
        <w:tab w:val="clear" w:pos="4536"/>
        <w:tab w:val="clear" w:pos="9072"/>
      </w:tabs>
      <w:spacing w:after="300"/>
      <w:jc w:val="right"/>
      <w:rPr>
        <w:sz w:val="32"/>
        <w:szCs w:val="32"/>
      </w:rPr>
    </w:pPr>
    <w:r w:rsidRPr="006B64D3">
      <w:rPr>
        <w:sz w:val="32"/>
        <w:szCs w:val="32"/>
      </w:rPr>
      <w:t>des Innern</w:t>
    </w:r>
  </w:p>
  <w:p w:rsidR="009B6DD1" w:rsidRPr="00A7564D" w:rsidRDefault="009B6DD1" w:rsidP="00A12D98">
    <w:pPr>
      <w:pStyle w:val="Kopfzeile"/>
      <w:tabs>
        <w:tab w:val="clear" w:pos="4536"/>
        <w:tab w:val="clear" w:pos="9072"/>
      </w:tabs>
      <w:spacing w:after="540"/>
      <w:jc w:val="right"/>
      <w:rPr>
        <w:rFonts w:cs="Arial"/>
        <w:color w:val="80808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F8F7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68A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424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907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0EE2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6424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343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658AFCC8"/>
    <w:lvl w:ilvl="0">
      <w:start w:val="1"/>
      <w:numFmt w:val="decimal"/>
      <w:lvlText w:val="%1."/>
      <w:lvlJc w:val="left"/>
      <w:pPr>
        <w:tabs>
          <w:tab w:val="num" w:pos="360"/>
        </w:tabs>
        <w:ind w:left="360" w:hanging="360"/>
      </w:pPr>
    </w:lvl>
  </w:abstractNum>
  <w:abstractNum w:abstractNumId="8" w15:restartNumberingAfterBreak="0">
    <w:nsid w:val="FFFFFFFB"/>
    <w:multiLevelType w:val="multilevel"/>
    <w:tmpl w:val="F0FA6F86"/>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berschrift3"/>
      <w:lvlText w:val="%1.%2.%3"/>
      <w:legacy w:legacy="1" w:legacySpace="144" w:legacyIndent="0"/>
      <w:lvlJc w:val="left"/>
      <w:rPr>
        <w:b/>
      </w:rPr>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9" w15:restartNumberingAfterBreak="0">
    <w:nsid w:val="033A7A63"/>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10" w15:restartNumberingAfterBreak="0">
    <w:nsid w:val="1DC11AD5"/>
    <w:multiLevelType w:val="hybridMultilevel"/>
    <w:tmpl w:val="1D14CBC8"/>
    <w:lvl w:ilvl="0" w:tplc="1D6E6D2E">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11" w15:restartNumberingAfterBreak="0">
    <w:nsid w:val="2F4232EA"/>
    <w:multiLevelType w:val="hybridMultilevel"/>
    <w:tmpl w:val="DC48727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38AD0E43"/>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13" w15:restartNumberingAfterBreak="0">
    <w:nsid w:val="3D244856"/>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14" w15:restartNumberingAfterBreak="0">
    <w:nsid w:val="403B62F2"/>
    <w:multiLevelType w:val="hybridMultilevel"/>
    <w:tmpl w:val="5FCCA6C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5" w15:restartNumberingAfterBreak="0">
    <w:nsid w:val="45CF4DFF"/>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16" w15:restartNumberingAfterBreak="0">
    <w:nsid w:val="485F1976"/>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17" w15:restartNumberingAfterBreak="0">
    <w:nsid w:val="4B913032"/>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18" w15:restartNumberingAfterBreak="0">
    <w:nsid w:val="4F3D2A6D"/>
    <w:multiLevelType w:val="hybridMultilevel"/>
    <w:tmpl w:val="AC861A2A"/>
    <w:lvl w:ilvl="0" w:tplc="115A05FC">
      <w:start w:val="1"/>
      <w:numFmt w:val="bullet"/>
      <w:lvlText w:val=""/>
      <w:lvlJc w:val="left"/>
      <w:pPr>
        <w:tabs>
          <w:tab w:val="num" w:pos="709"/>
        </w:tabs>
        <w:ind w:left="709" w:hanging="284"/>
      </w:pPr>
      <w:rPr>
        <w:rFonts w:ascii="Symbol" w:hAnsi="Symbol" w:hint="default"/>
        <w:b w:val="0"/>
        <w:i w:val="0"/>
        <w:color w:val="auto"/>
        <w:sz w:val="20"/>
      </w:rPr>
    </w:lvl>
    <w:lvl w:ilvl="1" w:tplc="04070003">
      <w:start w:val="1"/>
      <w:numFmt w:val="bullet"/>
      <w:lvlText w:val="o"/>
      <w:lvlJc w:val="left"/>
      <w:pPr>
        <w:tabs>
          <w:tab w:val="num" w:pos="1865"/>
        </w:tabs>
        <w:ind w:left="1865" w:hanging="360"/>
      </w:pPr>
      <w:rPr>
        <w:rFonts w:ascii="Courier New" w:hAnsi="Courier New" w:cs="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cs="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cs="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55962945"/>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20" w15:restartNumberingAfterBreak="0">
    <w:nsid w:val="57EF417A"/>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21"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314" w:eastAsia="font314" w:hAnsi="Arial" w:hint="eastAsia"/>
        <w:sz w:val="16"/>
      </w:rPr>
    </w:lvl>
  </w:abstractNum>
  <w:abstractNum w:abstractNumId="22" w15:restartNumberingAfterBreak="0">
    <w:nsid w:val="59CB168B"/>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23" w15:restartNumberingAfterBreak="0">
    <w:nsid w:val="5F702148"/>
    <w:multiLevelType w:val="hybridMultilevel"/>
    <w:tmpl w:val="6D0CC8C4"/>
    <w:lvl w:ilvl="0" w:tplc="3B405F92">
      <w:start w:val="1"/>
      <w:numFmt w:val="bullet"/>
      <w:lvlText w:val="–"/>
      <w:lvlJc w:val="left"/>
      <w:pPr>
        <w:tabs>
          <w:tab w:val="num" w:pos="780"/>
        </w:tabs>
        <w:ind w:left="780" w:hanging="360"/>
      </w:pPr>
      <w:rPr>
        <w:rFonts w:ascii="Times New Roman" w:hAnsi="Times New Roman" w:hint="default"/>
        <w:sz w:val="24"/>
      </w:rPr>
    </w:lvl>
    <w:lvl w:ilvl="1" w:tplc="04070003" w:tentative="1">
      <w:start w:val="1"/>
      <w:numFmt w:val="bullet"/>
      <w:lvlText w:val="o"/>
      <w:lvlJc w:val="left"/>
      <w:pPr>
        <w:tabs>
          <w:tab w:val="num" w:pos="1920"/>
        </w:tabs>
        <w:ind w:left="1920" w:hanging="360"/>
      </w:pPr>
      <w:rPr>
        <w:rFonts w:ascii="Courier New" w:hAnsi="Courier New" w:hint="default"/>
      </w:rPr>
    </w:lvl>
    <w:lvl w:ilvl="2" w:tplc="04070005" w:tentative="1">
      <w:start w:val="1"/>
      <w:numFmt w:val="bullet"/>
      <w:lvlText w:val=""/>
      <w:lvlJc w:val="left"/>
      <w:pPr>
        <w:tabs>
          <w:tab w:val="num" w:pos="2640"/>
        </w:tabs>
        <w:ind w:left="2640" w:hanging="360"/>
      </w:pPr>
      <w:rPr>
        <w:rFonts w:ascii="Wingdings" w:hAnsi="Wingdings" w:hint="default"/>
      </w:rPr>
    </w:lvl>
    <w:lvl w:ilvl="3" w:tplc="04070001" w:tentative="1">
      <w:start w:val="1"/>
      <w:numFmt w:val="bullet"/>
      <w:lvlText w:val=""/>
      <w:lvlJc w:val="left"/>
      <w:pPr>
        <w:tabs>
          <w:tab w:val="num" w:pos="3360"/>
        </w:tabs>
        <w:ind w:left="3360" w:hanging="360"/>
      </w:pPr>
      <w:rPr>
        <w:rFonts w:ascii="Symbol" w:hAnsi="Symbol" w:hint="default"/>
      </w:rPr>
    </w:lvl>
    <w:lvl w:ilvl="4" w:tplc="04070003" w:tentative="1">
      <w:start w:val="1"/>
      <w:numFmt w:val="bullet"/>
      <w:lvlText w:val="o"/>
      <w:lvlJc w:val="left"/>
      <w:pPr>
        <w:tabs>
          <w:tab w:val="num" w:pos="4080"/>
        </w:tabs>
        <w:ind w:left="4080" w:hanging="360"/>
      </w:pPr>
      <w:rPr>
        <w:rFonts w:ascii="Courier New" w:hAnsi="Courier New" w:hint="default"/>
      </w:rPr>
    </w:lvl>
    <w:lvl w:ilvl="5" w:tplc="04070005" w:tentative="1">
      <w:start w:val="1"/>
      <w:numFmt w:val="bullet"/>
      <w:lvlText w:val=""/>
      <w:lvlJc w:val="left"/>
      <w:pPr>
        <w:tabs>
          <w:tab w:val="num" w:pos="4800"/>
        </w:tabs>
        <w:ind w:left="4800" w:hanging="360"/>
      </w:pPr>
      <w:rPr>
        <w:rFonts w:ascii="Wingdings" w:hAnsi="Wingdings" w:hint="default"/>
      </w:rPr>
    </w:lvl>
    <w:lvl w:ilvl="6" w:tplc="04070001" w:tentative="1">
      <w:start w:val="1"/>
      <w:numFmt w:val="bullet"/>
      <w:lvlText w:val=""/>
      <w:lvlJc w:val="left"/>
      <w:pPr>
        <w:tabs>
          <w:tab w:val="num" w:pos="5520"/>
        </w:tabs>
        <w:ind w:left="5520" w:hanging="360"/>
      </w:pPr>
      <w:rPr>
        <w:rFonts w:ascii="Symbol" w:hAnsi="Symbol" w:hint="default"/>
      </w:rPr>
    </w:lvl>
    <w:lvl w:ilvl="7" w:tplc="04070003" w:tentative="1">
      <w:start w:val="1"/>
      <w:numFmt w:val="bullet"/>
      <w:lvlText w:val="o"/>
      <w:lvlJc w:val="left"/>
      <w:pPr>
        <w:tabs>
          <w:tab w:val="num" w:pos="6240"/>
        </w:tabs>
        <w:ind w:left="6240" w:hanging="360"/>
      </w:pPr>
      <w:rPr>
        <w:rFonts w:ascii="Courier New" w:hAnsi="Courier New" w:hint="default"/>
      </w:rPr>
    </w:lvl>
    <w:lvl w:ilvl="8" w:tplc="04070005"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621C1AE2"/>
    <w:multiLevelType w:val="hybridMultilevel"/>
    <w:tmpl w:val="276A86BE"/>
    <w:lvl w:ilvl="0" w:tplc="3DE6026C">
      <w:start w:val="1"/>
      <w:numFmt w:val="bullet"/>
      <w:lvlText w:val=""/>
      <w:lvlJc w:val="left"/>
      <w:pPr>
        <w:tabs>
          <w:tab w:val="num" w:pos="851"/>
        </w:tabs>
        <w:ind w:left="851" w:hanging="284"/>
      </w:pPr>
      <w:rPr>
        <w:rFonts w:ascii="Symbol" w:hAnsi="Symbol" w:hint="default"/>
        <w:color w:val="auto"/>
        <w:sz w:val="18"/>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2AD6274"/>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26" w15:restartNumberingAfterBreak="0">
    <w:nsid w:val="641F43E7"/>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27" w15:restartNumberingAfterBreak="0">
    <w:nsid w:val="67417733"/>
    <w:multiLevelType w:val="hybridMultilevel"/>
    <w:tmpl w:val="5EEE3A8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8" w15:restartNumberingAfterBreak="0">
    <w:nsid w:val="68DA3DCE"/>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29" w15:restartNumberingAfterBreak="0">
    <w:nsid w:val="6AD25446"/>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30" w15:restartNumberingAfterBreak="0">
    <w:nsid w:val="71982E6C"/>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31" w15:restartNumberingAfterBreak="0">
    <w:nsid w:val="735A0C03"/>
    <w:multiLevelType w:val="hybridMultilevel"/>
    <w:tmpl w:val="E5C200A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2" w15:restartNumberingAfterBreak="0">
    <w:nsid w:val="770247FE"/>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33" w15:restartNumberingAfterBreak="0">
    <w:nsid w:val="7CAE7DE8"/>
    <w:multiLevelType w:val="hybridMultilevel"/>
    <w:tmpl w:val="63144B68"/>
    <w:lvl w:ilvl="0" w:tplc="5634A228">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8"/>
  </w:num>
  <w:num w:numId="2">
    <w:abstractNumId w:val="21"/>
  </w:num>
  <w:num w:numId="3">
    <w:abstractNumId w:val="20"/>
  </w:num>
  <w:num w:numId="4">
    <w:abstractNumId w:val="29"/>
  </w:num>
  <w:num w:numId="5">
    <w:abstractNumId w:val="26"/>
  </w:num>
  <w:num w:numId="6">
    <w:abstractNumId w:val="12"/>
  </w:num>
  <w:num w:numId="7">
    <w:abstractNumId w:val="22"/>
  </w:num>
  <w:num w:numId="8">
    <w:abstractNumId w:val="17"/>
  </w:num>
  <w:num w:numId="9">
    <w:abstractNumId w:val="13"/>
  </w:num>
  <w:num w:numId="10">
    <w:abstractNumId w:val="32"/>
  </w:num>
  <w:num w:numId="11">
    <w:abstractNumId w:val="25"/>
  </w:num>
  <w:num w:numId="12">
    <w:abstractNumId w:val="28"/>
  </w:num>
  <w:num w:numId="13">
    <w:abstractNumId w:val="19"/>
  </w:num>
  <w:num w:numId="14">
    <w:abstractNumId w:val="30"/>
  </w:num>
  <w:num w:numId="15">
    <w:abstractNumId w:val="23"/>
  </w:num>
  <w:num w:numId="16">
    <w:abstractNumId w:val="18"/>
  </w:num>
  <w:num w:numId="17">
    <w:abstractNumId w:val="16"/>
  </w:num>
  <w:num w:numId="18">
    <w:abstractNumId w:val="9"/>
  </w:num>
  <w:num w:numId="19">
    <w:abstractNumId w:val="15"/>
  </w:num>
  <w:num w:numId="20">
    <w:abstractNumId w:val="24"/>
  </w:num>
  <w:num w:numId="21">
    <w:abstractNumId w:val="6"/>
  </w:num>
  <w:num w:numId="22">
    <w:abstractNumId w:val="5"/>
  </w:num>
  <w:num w:numId="23">
    <w:abstractNumId w:val="4"/>
  </w:num>
  <w:num w:numId="24">
    <w:abstractNumId w:val="7"/>
  </w:num>
  <w:num w:numId="25">
    <w:abstractNumId w:val="3"/>
  </w:num>
  <w:num w:numId="26">
    <w:abstractNumId w:val="2"/>
  </w:num>
  <w:num w:numId="27">
    <w:abstractNumId w:val="1"/>
  </w:num>
  <w:num w:numId="28">
    <w:abstractNumId w:val="0"/>
  </w:num>
  <w:num w:numId="29">
    <w:abstractNumId w:val="8"/>
  </w:num>
  <w:num w:numId="30">
    <w:abstractNumId w:val="8"/>
  </w:num>
  <w:num w:numId="31">
    <w:abstractNumId w:val="8"/>
  </w:num>
  <w:num w:numId="32">
    <w:abstractNumId w:val="8"/>
  </w:num>
  <w:num w:numId="33">
    <w:abstractNumId w:val="8"/>
  </w:num>
  <w:num w:numId="34">
    <w:abstractNumId w:val="11"/>
  </w:num>
  <w:num w:numId="35">
    <w:abstractNumId w:val="14"/>
  </w:num>
  <w:num w:numId="36">
    <w:abstractNumId w:val="27"/>
  </w:num>
  <w:num w:numId="37">
    <w:abstractNumId w:val="31"/>
  </w:num>
  <w:num w:numId="38">
    <w:abstractNumId w:val="33"/>
  </w:num>
  <w:num w:numId="39">
    <w:abstractNumId w:val="10"/>
  </w:num>
  <w:num w:numId="4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 w:val="Bayer. Staatsministerium des Innern_x000d_80524 München"/>
    <w:docVar w:name="ADE-Version" w:val="2.0"/>
    <w:docVar w:name="Anschrift" w:val=" "/>
    <w:docVar w:name="Anschrift E-Mail" w:val=" "/>
    <w:docVar w:name="Ausfertigung" w:val="Reinschrift"/>
    <w:docVar w:name="Dokumentenname" w:val="H:\IA1\4b VB,VE_einzeln\VB Nichtraucherschutz\VollzBek\VollzHinw.doc"/>
    <w:docVar w:name="Dokumententyp" w:val="Leerer Kopfbogen"/>
    <w:docVar w:name="Letzte BV-Nummer" w:val="1"/>
    <w:docVar w:name="Unser Datum" w:val="__.08.2009"/>
    <w:docVar w:name="Unser Zeichen" w:val="IA"/>
    <w:docVar w:name="Unterschrift" w:val="###Spilarewicz#Ministerialrat"/>
    <w:docVar w:name="Versandart" w:val="Kein Eintrag"/>
    <w:docVar w:name="Vorlagepfad" w:val="ADE_ZENTRAL"/>
  </w:docVars>
  <w:rsids>
    <w:rsidRoot w:val="005C0B99"/>
    <w:rsid w:val="0000413E"/>
    <w:rsid w:val="00006E02"/>
    <w:rsid w:val="000074A8"/>
    <w:rsid w:val="000115E0"/>
    <w:rsid w:val="00011DC2"/>
    <w:rsid w:val="00011E8B"/>
    <w:rsid w:val="000147C1"/>
    <w:rsid w:val="000154C9"/>
    <w:rsid w:val="00015956"/>
    <w:rsid w:val="00015ADD"/>
    <w:rsid w:val="0002391F"/>
    <w:rsid w:val="00024643"/>
    <w:rsid w:val="00025D9C"/>
    <w:rsid w:val="000272AA"/>
    <w:rsid w:val="0002753E"/>
    <w:rsid w:val="00027E2F"/>
    <w:rsid w:val="00033912"/>
    <w:rsid w:val="000358CB"/>
    <w:rsid w:val="00037529"/>
    <w:rsid w:val="00041611"/>
    <w:rsid w:val="0004308B"/>
    <w:rsid w:val="000474C8"/>
    <w:rsid w:val="00052A6D"/>
    <w:rsid w:val="00054FD1"/>
    <w:rsid w:val="00056973"/>
    <w:rsid w:val="00057334"/>
    <w:rsid w:val="00057E03"/>
    <w:rsid w:val="00062B86"/>
    <w:rsid w:val="0006371C"/>
    <w:rsid w:val="00064C6F"/>
    <w:rsid w:val="00065C1A"/>
    <w:rsid w:val="000666F0"/>
    <w:rsid w:val="000675EB"/>
    <w:rsid w:val="0007144A"/>
    <w:rsid w:val="00071D9A"/>
    <w:rsid w:val="00072503"/>
    <w:rsid w:val="00074053"/>
    <w:rsid w:val="000751F0"/>
    <w:rsid w:val="000765E4"/>
    <w:rsid w:val="000776AD"/>
    <w:rsid w:val="00082C87"/>
    <w:rsid w:val="00082F94"/>
    <w:rsid w:val="00086147"/>
    <w:rsid w:val="00090612"/>
    <w:rsid w:val="00091789"/>
    <w:rsid w:val="00096651"/>
    <w:rsid w:val="00096CE7"/>
    <w:rsid w:val="0009758C"/>
    <w:rsid w:val="000A00F1"/>
    <w:rsid w:val="000A2910"/>
    <w:rsid w:val="000A443B"/>
    <w:rsid w:val="000A6193"/>
    <w:rsid w:val="000A75BE"/>
    <w:rsid w:val="000B13E9"/>
    <w:rsid w:val="000B4A73"/>
    <w:rsid w:val="000B5607"/>
    <w:rsid w:val="000B6EF2"/>
    <w:rsid w:val="000B7DD4"/>
    <w:rsid w:val="000B7F22"/>
    <w:rsid w:val="000C06EF"/>
    <w:rsid w:val="000D2EAC"/>
    <w:rsid w:val="000D33BD"/>
    <w:rsid w:val="000D51F0"/>
    <w:rsid w:val="000E0240"/>
    <w:rsid w:val="000E1B91"/>
    <w:rsid w:val="000E25BE"/>
    <w:rsid w:val="000E4317"/>
    <w:rsid w:val="000E4870"/>
    <w:rsid w:val="000E6C3E"/>
    <w:rsid w:val="000E728F"/>
    <w:rsid w:val="000F3BB5"/>
    <w:rsid w:val="000F41D9"/>
    <w:rsid w:val="000F53AE"/>
    <w:rsid w:val="000F71BD"/>
    <w:rsid w:val="001040CB"/>
    <w:rsid w:val="00104D65"/>
    <w:rsid w:val="00105B48"/>
    <w:rsid w:val="00106335"/>
    <w:rsid w:val="00106408"/>
    <w:rsid w:val="00114B07"/>
    <w:rsid w:val="0012143D"/>
    <w:rsid w:val="00122B5C"/>
    <w:rsid w:val="0012517D"/>
    <w:rsid w:val="00127445"/>
    <w:rsid w:val="00127C28"/>
    <w:rsid w:val="00131534"/>
    <w:rsid w:val="00131750"/>
    <w:rsid w:val="00131BFB"/>
    <w:rsid w:val="00131CB7"/>
    <w:rsid w:val="00133D7B"/>
    <w:rsid w:val="001346E5"/>
    <w:rsid w:val="001348A5"/>
    <w:rsid w:val="00136020"/>
    <w:rsid w:val="001361BE"/>
    <w:rsid w:val="00143F8E"/>
    <w:rsid w:val="001508E5"/>
    <w:rsid w:val="00152835"/>
    <w:rsid w:val="001550EA"/>
    <w:rsid w:val="0015748D"/>
    <w:rsid w:val="00161632"/>
    <w:rsid w:val="00161B38"/>
    <w:rsid w:val="00163F90"/>
    <w:rsid w:val="00165285"/>
    <w:rsid w:val="00165E4D"/>
    <w:rsid w:val="00181404"/>
    <w:rsid w:val="00182786"/>
    <w:rsid w:val="0019023C"/>
    <w:rsid w:val="0019231A"/>
    <w:rsid w:val="001A092E"/>
    <w:rsid w:val="001A1A0B"/>
    <w:rsid w:val="001A2AD5"/>
    <w:rsid w:val="001A3586"/>
    <w:rsid w:val="001B2637"/>
    <w:rsid w:val="001B6776"/>
    <w:rsid w:val="001B7240"/>
    <w:rsid w:val="001C0454"/>
    <w:rsid w:val="001C3AAC"/>
    <w:rsid w:val="001C3E8B"/>
    <w:rsid w:val="001C4493"/>
    <w:rsid w:val="001C4930"/>
    <w:rsid w:val="001D2500"/>
    <w:rsid w:val="001D48A2"/>
    <w:rsid w:val="001E001A"/>
    <w:rsid w:val="001E09A0"/>
    <w:rsid w:val="001E47BD"/>
    <w:rsid w:val="001E47C3"/>
    <w:rsid w:val="001E4E00"/>
    <w:rsid w:val="001E6427"/>
    <w:rsid w:val="001F0E06"/>
    <w:rsid w:val="001F1036"/>
    <w:rsid w:val="001F3381"/>
    <w:rsid w:val="001F388B"/>
    <w:rsid w:val="001F7781"/>
    <w:rsid w:val="00200575"/>
    <w:rsid w:val="0020191B"/>
    <w:rsid w:val="00201C10"/>
    <w:rsid w:val="00201E22"/>
    <w:rsid w:val="00204CC1"/>
    <w:rsid w:val="002079C9"/>
    <w:rsid w:val="00210D0C"/>
    <w:rsid w:val="00211F61"/>
    <w:rsid w:val="00215645"/>
    <w:rsid w:val="00215AD5"/>
    <w:rsid w:val="002176F8"/>
    <w:rsid w:val="00221620"/>
    <w:rsid w:val="00222205"/>
    <w:rsid w:val="00222C0A"/>
    <w:rsid w:val="0022620E"/>
    <w:rsid w:val="00226D2E"/>
    <w:rsid w:val="0022705C"/>
    <w:rsid w:val="00227435"/>
    <w:rsid w:val="00227A19"/>
    <w:rsid w:val="00232267"/>
    <w:rsid w:val="00232A14"/>
    <w:rsid w:val="002345EE"/>
    <w:rsid w:val="00234AA4"/>
    <w:rsid w:val="00235388"/>
    <w:rsid w:val="0023549E"/>
    <w:rsid w:val="00240B35"/>
    <w:rsid w:val="0024366C"/>
    <w:rsid w:val="00245EE0"/>
    <w:rsid w:val="0024635F"/>
    <w:rsid w:val="00247F56"/>
    <w:rsid w:val="002511C6"/>
    <w:rsid w:val="0025187B"/>
    <w:rsid w:val="00252601"/>
    <w:rsid w:val="002534B1"/>
    <w:rsid w:val="00261416"/>
    <w:rsid w:val="00262915"/>
    <w:rsid w:val="00264F1F"/>
    <w:rsid w:val="0027280F"/>
    <w:rsid w:val="002731B3"/>
    <w:rsid w:val="00273F1F"/>
    <w:rsid w:val="00273F43"/>
    <w:rsid w:val="0027419A"/>
    <w:rsid w:val="00274A1C"/>
    <w:rsid w:val="0027732B"/>
    <w:rsid w:val="00280A9A"/>
    <w:rsid w:val="00281CE2"/>
    <w:rsid w:val="002862A2"/>
    <w:rsid w:val="0028676C"/>
    <w:rsid w:val="0029447A"/>
    <w:rsid w:val="002A1E3D"/>
    <w:rsid w:val="002A2F2E"/>
    <w:rsid w:val="002A4441"/>
    <w:rsid w:val="002A631C"/>
    <w:rsid w:val="002A71D4"/>
    <w:rsid w:val="002B2CA3"/>
    <w:rsid w:val="002B3B59"/>
    <w:rsid w:val="002B3E74"/>
    <w:rsid w:val="002B488F"/>
    <w:rsid w:val="002C0B98"/>
    <w:rsid w:val="002C18A5"/>
    <w:rsid w:val="002C5A81"/>
    <w:rsid w:val="002D10B6"/>
    <w:rsid w:val="002D2DE8"/>
    <w:rsid w:val="002D6927"/>
    <w:rsid w:val="002D7CB9"/>
    <w:rsid w:val="002E0653"/>
    <w:rsid w:val="002E3344"/>
    <w:rsid w:val="002E5473"/>
    <w:rsid w:val="002E6F11"/>
    <w:rsid w:val="002F0CAF"/>
    <w:rsid w:val="003003FF"/>
    <w:rsid w:val="00300F01"/>
    <w:rsid w:val="00303A3F"/>
    <w:rsid w:val="003077B9"/>
    <w:rsid w:val="00307DC1"/>
    <w:rsid w:val="00316349"/>
    <w:rsid w:val="00317BA4"/>
    <w:rsid w:val="00320C30"/>
    <w:rsid w:val="003219A5"/>
    <w:rsid w:val="003229CC"/>
    <w:rsid w:val="00324CD0"/>
    <w:rsid w:val="003263C6"/>
    <w:rsid w:val="003329A1"/>
    <w:rsid w:val="00333BD4"/>
    <w:rsid w:val="00335C82"/>
    <w:rsid w:val="00335DCF"/>
    <w:rsid w:val="0034245E"/>
    <w:rsid w:val="00344577"/>
    <w:rsid w:val="00344A72"/>
    <w:rsid w:val="00350460"/>
    <w:rsid w:val="003511A8"/>
    <w:rsid w:val="00351D32"/>
    <w:rsid w:val="0035332D"/>
    <w:rsid w:val="00355FB6"/>
    <w:rsid w:val="00357DE5"/>
    <w:rsid w:val="00357FAE"/>
    <w:rsid w:val="00361057"/>
    <w:rsid w:val="0036139B"/>
    <w:rsid w:val="00366A0A"/>
    <w:rsid w:val="003731DE"/>
    <w:rsid w:val="003744A0"/>
    <w:rsid w:val="00376496"/>
    <w:rsid w:val="00376733"/>
    <w:rsid w:val="00376C47"/>
    <w:rsid w:val="0038338D"/>
    <w:rsid w:val="00384235"/>
    <w:rsid w:val="00384F1F"/>
    <w:rsid w:val="003912EC"/>
    <w:rsid w:val="003932CD"/>
    <w:rsid w:val="00394941"/>
    <w:rsid w:val="003954B7"/>
    <w:rsid w:val="00395D47"/>
    <w:rsid w:val="003960AC"/>
    <w:rsid w:val="00396D85"/>
    <w:rsid w:val="00397CC6"/>
    <w:rsid w:val="00397FA5"/>
    <w:rsid w:val="003A0C55"/>
    <w:rsid w:val="003A0D2E"/>
    <w:rsid w:val="003A0F4A"/>
    <w:rsid w:val="003A22D6"/>
    <w:rsid w:val="003A3702"/>
    <w:rsid w:val="003A3AF5"/>
    <w:rsid w:val="003A46CA"/>
    <w:rsid w:val="003A76E6"/>
    <w:rsid w:val="003B3BAC"/>
    <w:rsid w:val="003B44B0"/>
    <w:rsid w:val="003B7116"/>
    <w:rsid w:val="003C03B3"/>
    <w:rsid w:val="003C0423"/>
    <w:rsid w:val="003C12D4"/>
    <w:rsid w:val="003C1CE6"/>
    <w:rsid w:val="003C1F39"/>
    <w:rsid w:val="003C3121"/>
    <w:rsid w:val="003C35E6"/>
    <w:rsid w:val="003C514F"/>
    <w:rsid w:val="003C515C"/>
    <w:rsid w:val="003C59B1"/>
    <w:rsid w:val="003D097C"/>
    <w:rsid w:val="003D15FE"/>
    <w:rsid w:val="003D1C74"/>
    <w:rsid w:val="003D29F4"/>
    <w:rsid w:val="003D2CE5"/>
    <w:rsid w:val="003D2D03"/>
    <w:rsid w:val="003D47B0"/>
    <w:rsid w:val="003D4866"/>
    <w:rsid w:val="003E622B"/>
    <w:rsid w:val="003E6A61"/>
    <w:rsid w:val="003F7392"/>
    <w:rsid w:val="00402DC0"/>
    <w:rsid w:val="004055C8"/>
    <w:rsid w:val="00417F65"/>
    <w:rsid w:val="00421251"/>
    <w:rsid w:val="0042197C"/>
    <w:rsid w:val="00421C34"/>
    <w:rsid w:val="00422E08"/>
    <w:rsid w:val="004231A6"/>
    <w:rsid w:val="00424BFF"/>
    <w:rsid w:val="00425B54"/>
    <w:rsid w:val="00432323"/>
    <w:rsid w:val="00432839"/>
    <w:rsid w:val="0043374B"/>
    <w:rsid w:val="00433C17"/>
    <w:rsid w:val="004369AC"/>
    <w:rsid w:val="00440430"/>
    <w:rsid w:val="004415C8"/>
    <w:rsid w:val="00441859"/>
    <w:rsid w:val="0044461C"/>
    <w:rsid w:val="00451D1B"/>
    <w:rsid w:val="00453DC6"/>
    <w:rsid w:val="00455DBA"/>
    <w:rsid w:val="00456222"/>
    <w:rsid w:val="0045770C"/>
    <w:rsid w:val="00460F73"/>
    <w:rsid w:val="00461672"/>
    <w:rsid w:val="00463E80"/>
    <w:rsid w:val="00472139"/>
    <w:rsid w:val="00472293"/>
    <w:rsid w:val="004747F8"/>
    <w:rsid w:val="00477145"/>
    <w:rsid w:val="00481C23"/>
    <w:rsid w:val="00483808"/>
    <w:rsid w:val="00486827"/>
    <w:rsid w:val="00494DDE"/>
    <w:rsid w:val="00494F50"/>
    <w:rsid w:val="0049694B"/>
    <w:rsid w:val="004A0B3A"/>
    <w:rsid w:val="004A0B83"/>
    <w:rsid w:val="004A13F9"/>
    <w:rsid w:val="004A1567"/>
    <w:rsid w:val="004A195F"/>
    <w:rsid w:val="004A6383"/>
    <w:rsid w:val="004A6450"/>
    <w:rsid w:val="004B4DAB"/>
    <w:rsid w:val="004B5909"/>
    <w:rsid w:val="004B67DD"/>
    <w:rsid w:val="004B68EB"/>
    <w:rsid w:val="004C4AA0"/>
    <w:rsid w:val="004D05EB"/>
    <w:rsid w:val="004D1692"/>
    <w:rsid w:val="004D5C8F"/>
    <w:rsid w:val="004D6254"/>
    <w:rsid w:val="004E6F60"/>
    <w:rsid w:val="004E722F"/>
    <w:rsid w:val="004E7A61"/>
    <w:rsid w:val="004F2627"/>
    <w:rsid w:val="004F370A"/>
    <w:rsid w:val="004F3978"/>
    <w:rsid w:val="0050359D"/>
    <w:rsid w:val="005053F7"/>
    <w:rsid w:val="005054DB"/>
    <w:rsid w:val="00511D70"/>
    <w:rsid w:val="00520434"/>
    <w:rsid w:val="005243E7"/>
    <w:rsid w:val="00524718"/>
    <w:rsid w:val="00526308"/>
    <w:rsid w:val="0052690C"/>
    <w:rsid w:val="00534F85"/>
    <w:rsid w:val="00542AD1"/>
    <w:rsid w:val="00546598"/>
    <w:rsid w:val="00546700"/>
    <w:rsid w:val="005508DA"/>
    <w:rsid w:val="00551C06"/>
    <w:rsid w:val="0055374D"/>
    <w:rsid w:val="00553BC3"/>
    <w:rsid w:val="00555193"/>
    <w:rsid w:val="00555D4C"/>
    <w:rsid w:val="005567B2"/>
    <w:rsid w:val="00560C91"/>
    <w:rsid w:val="00562C9D"/>
    <w:rsid w:val="0056378A"/>
    <w:rsid w:val="005639AC"/>
    <w:rsid w:val="00563BE0"/>
    <w:rsid w:val="00571812"/>
    <w:rsid w:val="00571F98"/>
    <w:rsid w:val="005766C2"/>
    <w:rsid w:val="00585E28"/>
    <w:rsid w:val="00586931"/>
    <w:rsid w:val="005925DC"/>
    <w:rsid w:val="0059754D"/>
    <w:rsid w:val="005978AD"/>
    <w:rsid w:val="005A120E"/>
    <w:rsid w:val="005A2224"/>
    <w:rsid w:val="005A5429"/>
    <w:rsid w:val="005B07A0"/>
    <w:rsid w:val="005B0816"/>
    <w:rsid w:val="005B0A75"/>
    <w:rsid w:val="005B0F8B"/>
    <w:rsid w:val="005B79F4"/>
    <w:rsid w:val="005C0B99"/>
    <w:rsid w:val="005C43CE"/>
    <w:rsid w:val="005C5747"/>
    <w:rsid w:val="005C6B4B"/>
    <w:rsid w:val="005C76CD"/>
    <w:rsid w:val="005D10E5"/>
    <w:rsid w:val="005D353D"/>
    <w:rsid w:val="005D41FA"/>
    <w:rsid w:val="005D52AD"/>
    <w:rsid w:val="005D60BA"/>
    <w:rsid w:val="005D6A6C"/>
    <w:rsid w:val="005D7C01"/>
    <w:rsid w:val="005D7C47"/>
    <w:rsid w:val="005E0A4B"/>
    <w:rsid w:val="005E33BB"/>
    <w:rsid w:val="005E5961"/>
    <w:rsid w:val="005F402D"/>
    <w:rsid w:val="005F5D26"/>
    <w:rsid w:val="005F628C"/>
    <w:rsid w:val="006021E3"/>
    <w:rsid w:val="00603D4E"/>
    <w:rsid w:val="00604F69"/>
    <w:rsid w:val="0060614D"/>
    <w:rsid w:val="00616B0B"/>
    <w:rsid w:val="006179DD"/>
    <w:rsid w:val="00620C46"/>
    <w:rsid w:val="0062206C"/>
    <w:rsid w:val="00622962"/>
    <w:rsid w:val="00624FBA"/>
    <w:rsid w:val="00625A72"/>
    <w:rsid w:val="00626D11"/>
    <w:rsid w:val="006321AD"/>
    <w:rsid w:val="006343FD"/>
    <w:rsid w:val="00635214"/>
    <w:rsid w:val="006465FF"/>
    <w:rsid w:val="00651BC6"/>
    <w:rsid w:val="00661238"/>
    <w:rsid w:val="00661D0E"/>
    <w:rsid w:val="00662A8C"/>
    <w:rsid w:val="00666933"/>
    <w:rsid w:val="00667ED9"/>
    <w:rsid w:val="00667FFA"/>
    <w:rsid w:val="00671951"/>
    <w:rsid w:val="00674A3E"/>
    <w:rsid w:val="00676295"/>
    <w:rsid w:val="0067772A"/>
    <w:rsid w:val="00682B97"/>
    <w:rsid w:val="00686E2E"/>
    <w:rsid w:val="00687AEF"/>
    <w:rsid w:val="00692D29"/>
    <w:rsid w:val="00692E84"/>
    <w:rsid w:val="00693C8C"/>
    <w:rsid w:val="00694D18"/>
    <w:rsid w:val="006A2223"/>
    <w:rsid w:val="006B14B1"/>
    <w:rsid w:val="006B1FD9"/>
    <w:rsid w:val="006B53DD"/>
    <w:rsid w:val="006B629B"/>
    <w:rsid w:val="006C0DA1"/>
    <w:rsid w:val="006C1EC3"/>
    <w:rsid w:val="006C35D5"/>
    <w:rsid w:val="006C56E2"/>
    <w:rsid w:val="006C6244"/>
    <w:rsid w:val="006D0EFD"/>
    <w:rsid w:val="006D1811"/>
    <w:rsid w:val="006D549D"/>
    <w:rsid w:val="006D66CC"/>
    <w:rsid w:val="006E2F73"/>
    <w:rsid w:val="006E612A"/>
    <w:rsid w:val="006E748A"/>
    <w:rsid w:val="006F03A1"/>
    <w:rsid w:val="006F167D"/>
    <w:rsid w:val="006F1A0E"/>
    <w:rsid w:val="006F363B"/>
    <w:rsid w:val="006F3817"/>
    <w:rsid w:val="006F3F77"/>
    <w:rsid w:val="006F56F0"/>
    <w:rsid w:val="006F5BF2"/>
    <w:rsid w:val="006F633C"/>
    <w:rsid w:val="00702A2C"/>
    <w:rsid w:val="00703030"/>
    <w:rsid w:val="00704B9C"/>
    <w:rsid w:val="00705C99"/>
    <w:rsid w:val="00706567"/>
    <w:rsid w:val="007069D5"/>
    <w:rsid w:val="007107C5"/>
    <w:rsid w:val="00712341"/>
    <w:rsid w:val="00713605"/>
    <w:rsid w:val="00717677"/>
    <w:rsid w:val="00717B6C"/>
    <w:rsid w:val="00717FAA"/>
    <w:rsid w:val="007220F6"/>
    <w:rsid w:val="007226EB"/>
    <w:rsid w:val="007230F1"/>
    <w:rsid w:val="007243D1"/>
    <w:rsid w:val="0072575C"/>
    <w:rsid w:val="0072592E"/>
    <w:rsid w:val="00730680"/>
    <w:rsid w:val="00742121"/>
    <w:rsid w:val="00743D10"/>
    <w:rsid w:val="00743D46"/>
    <w:rsid w:val="00745478"/>
    <w:rsid w:val="00747369"/>
    <w:rsid w:val="00752295"/>
    <w:rsid w:val="007566E7"/>
    <w:rsid w:val="007568A6"/>
    <w:rsid w:val="0076384D"/>
    <w:rsid w:val="00763CC2"/>
    <w:rsid w:val="00763ED3"/>
    <w:rsid w:val="007640C2"/>
    <w:rsid w:val="00771362"/>
    <w:rsid w:val="00771CAA"/>
    <w:rsid w:val="0077218F"/>
    <w:rsid w:val="007800F1"/>
    <w:rsid w:val="007815FD"/>
    <w:rsid w:val="00781F79"/>
    <w:rsid w:val="007827ED"/>
    <w:rsid w:val="0078702C"/>
    <w:rsid w:val="0079028C"/>
    <w:rsid w:val="007907D6"/>
    <w:rsid w:val="00790DBD"/>
    <w:rsid w:val="0079160F"/>
    <w:rsid w:val="00793376"/>
    <w:rsid w:val="00794620"/>
    <w:rsid w:val="007949A1"/>
    <w:rsid w:val="0079734C"/>
    <w:rsid w:val="007A2F91"/>
    <w:rsid w:val="007A3393"/>
    <w:rsid w:val="007B0E03"/>
    <w:rsid w:val="007B1439"/>
    <w:rsid w:val="007B1F15"/>
    <w:rsid w:val="007B2251"/>
    <w:rsid w:val="007B2871"/>
    <w:rsid w:val="007B322A"/>
    <w:rsid w:val="007B394D"/>
    <w:rsid w:val="007B47A7"/>
    <w:rsid w:val="007B4E08"/>
    <w:rsid w:val="007C135E"/>
    <w:rsid w:val="007C5100"/>
    <w:rsid w:val="007C7C5E"/>
    <w:rsid w:val="007D6E92"/>
    <w:rsid w:val="007D7F39"/>
    <w:rsid w:val="007E0E0F"/>
    <w:rsid w:val="007E4340"/>
    <w:rsid w:val="007E6488"/>
    <w:rsid w:val="007F1954"/>
    <w:rsid w:val="007F2D49"/>
    <w:rsid w:val="007F4C86"/>
    <w:rsid w:val="007F562F"/>
    <w:rsid w:val="007F5F91"/>
    <w:rsid w:val="007F7E66"/>
    <w:rsid w:val="00800DF4"/>
    <w:rsid w:val="00802BBB"/>
    <w:rsid w:val="00802ED3"/>
    <w:rsid w:val="0080402D"/>
    <w:rsid w:val="008071D7"/>
    <w:rsid w:val="00810D98"/>
    <w:rsid w:val="00813BEB"/>
    <w:rsid w:val="00814754"/>
    <w:rsid w:val="00814CDA"/>
    <w:rsid w:val="00817611"/>
    <w:rsid w:val="00820EE4"/>
    <w:rsid w:val="00821462"/>
    <w:rsid w:val="00831678"/>
    <w:rsid w:val="0083401E"/>
    <w:rsid w:val="008348D4"/>
    <w:rsid w:val="00834E23"/>
    <w:rsid w:val="00836556"/>
    <w:rsid w:val="00837919"/>
    <w:rsid w:val="0084034A"/>
    <w:rsid w:val="0084107B"/>
    <w:rsid w:val="008444D7"/>
    <w:rsid w:val="00846741"/>
    <w:rsid w:val="00847882"/>
    <w:rsid w:val="00852B7E"/>
    <w:rsid w:val="008575A5"/>
    <w:rsid w:val="008601AB"/>
    <w:rsid w:val="008624CD"/>
    <w:rsid w:val="00862CD8"/>
    <w:rsid w:val="008646E2"/>
    <w:rsid w:val="00865B26"/>
    <w:rsid w:val="00867167"/>
    <w:rsid w:val="00872687"/>
    <w:rsid w:val="00874DFB"/>
    <w:rsid w:val="00876647"/>
    <w:rsid w:val="00881242"/>
    <w:rsid w:val="008818CC"/>
    <w:rsid w:val="00882701"/>
    <w:rsid w:val="00883A86"/>
    <w:rsid w:val="00885CFB"/>
    <w:rsid w:val="00887E03"/>
    <w:rsid w:val="00891266"/>
    <w:rsid w:val="00891F29"/>
    <w:rsid w:val="008923F3"/>
    <w:rsid w:val="008925FD"/>
    <w:rsid w:val="00893FA3"/>
    <w:rsid w:val="00895EE6"/>
    <w:rsid w:val="0089705A"/>
    <w:rsid w:val="008A2461"/>
    <w:rsid w:val="008A6136"/>
    <w:rsid w:val="008B386D"/>
    <w:rsid w:val="008B6609"/>
    <w:rsid w:val="008B6C7F"/>
    <w:rsid w:val="008C00D9"/>
    <w:rsid w:val="008C1BFB"/>
    <w:rsid w:val="008C1E88"/>
    <w:rsid w:val="008C212C"/>
    <w:rsid w:val="008C32D5"/>
    <w:rsid w:val="008C6ABB"/>
    <w:rsid w:val="008C6C94"/>
    <w:rsid w:val="008D0C76"/>
    <w:rsid w:val="008D3F35"/>
    <w:rsid w:val="008D521B"/>
    <w:rsid w:val="008D58AB"/>
    <w:rsid w:val="008E0035"/>
    <w:rsid w:val="008E1766"/>
    <w:rsid w:val="008E366A"/>
    <w:rsid w:val="008E52B0"/>
    <w:rsid w:val="008F26B8"/>
    <w:rsid w:val="008F2EBB"/>
    <w:rsid w:val="008F6D83"/>
    <w:rsid w:val="008F79FE"/>
    <w:rsid w:val="00904609"/>
    <w:rsid w:val="00910BCD"/>
    <w:rsid w:val="00912B3D"/>
    <w:rsid w:val="00913FE3"/>
    <w:rsid w:val="00915188"/>
    <w:rsid w:val="00916B96"/>
    <w:rsid w:val="00917609"/>
    <w:rsid w:val="00927EED"/>
    <w:rsid w:val="009301B6"/>
    <w:rsid w:val="009311EB"/>
    <w:rsid w:val="009342BD"/>
    <w:rsid w:val="00934E33"/>
    <w:rsid w:val="00934ED3"/>
    <w:rsid w:val="009352A4"/>
    <w:rsid w:val="009361A4"/>
    <w:rsid w:val="00936787"/>
    <w:rsid w:val="00936FB8"/>
    <w:rsid w:val="0093769B"/>
    <w:rsid w:val="00937839"/>
    <w:rsid w:val="00940852"/>
    <w:rsid w:val="0094652D"/>
    <w:rsid w:val="009466A5"/>
    <w:rsid w:val="00951B57"/>
    <w:rsid w:val="00952C2E"/>
    <w:rsid w:val="00954363"/>
    <w:rsid w:val="00955A7A"/>
    <w:rsid w:val="00955FB1"/>
    <w:rsid w:val="00956BC1"/>
    <w:rsid w:val="00961616"/>
    <w:rsid w:val="00962E51"/>
    <w:rsid w:val="00965722"/>
    <w:rsid w:val="0096675B"/>
    <w:rsid w:val="009678B9"/>
    <w:rsid w:val="00971D17"/>
    <w:rsid w:val="00971E72"/>
    <w:rsid w:val="00972FCB"/>
    <w:rsid w:val="00977213"/>
    <w:rsid w:val="00977298"/>
    <w:rsid w:val="00977D20"/>
    <w:rsid w:val="00977E9C"/>
    <w:rsid w:val="00982BE8"/>
    <w:rsid w:val="00982D15"/>
    <w:rsid w:val="00983C94"/>
    <w:rsid w:val="009868C0"/>
    <w:rsid w:val="0099046D"/>
    <w:rsid w:val="00993D83"/>
    <w:rsid w:val="00993F09"/>
    <w:rsid w:val="00993FFD"/>
    <w:rsid w:val="0099513D"/>
    <w:rsid w:val="0099567D"/>
    <w:rsid w:val="00997E1E"/>
    <w:rsid w:val="009A1000"/>
    <w:rsid w:val="009A4F7C"/>
    <w:rsid w:val="009B25F6"/>
    <w:rsid w:val="009B6DD1"/>
    <w:rsid w:val="009B7D92"/>
    <w:rsid w:val="009C1451"/>
    <w:rsid w:val="009C169C"/>
    <w:rsid w:val="009C47C5"/>
    <w:rsid w:val="009C5127"/>
    <w:rsid w:val="009C5C02"/>
    <w:rsid w:val="009D0A63"/>
    <w:rsid w:val="009D5A90"/>
    <w:rsid w:val="009D61F4"/>
    <w:rsid w:val="009E1063"/>
    <w:rsid w:val="009E2D43"/>
    <w:rsid w:val="009E40E0"/>
    <w:rsid w:val="009F3B60"/>
    <w:rsid w:val="009F5EB0"/>
    <w:rsid w:val="009F6E7A"/>
    <w:rsid w:val="00A01680"/>
    <w:rsid w:val="00A07D7A"/>
    <w:rsid w:val="00A10A1E"/>
    <w:rsid w:val="00A12D98"/>
    <w:rsid w:val="00A137AB"/>
    <w:rsid w:val="00A13F0D"/>
    <w:rsid w:val="00A146F3"/>
    <w:rsid w:val="00A15AD2"/>
    <w:rsid w:val="00A16406"/>
    <w:rsid w:val="00A17B67"/>
    <w:rsid w:val="00A21EBA"/>
    <w:rsid w:val="00A21F81"/>
    <w:rsid w:val="00A24BB2"/>
    <w:rsid w:val="00A266E4"/>
    <w:rsid w:val="00A26C86"/>
    <w:rsid w:val="00A270E3"/>
    <w:rsid w:val="00A27414"/>
    <w:rsid w:val="00A30700"/>
    <w:rsid w:val="00A362F8"/>
    <w:rsid w:val="00A40E53"/>
    <w:rsid w:val="00A40F15"/>
    <w:rsid w:val="00A41C14"/>
    <w:rsid w:val="00A4530F"/>
    <w:rsid w:val="00A45636"/>
    <w:rsid w:val="00A47064"/>
    <w:rsid w:val="00A52697"/>
    <w:rsid w:val="00A529AB"/>
    <w:rsid w:val="00A5721F"/>
    <w:rsid w:val="00A61A6D"/>
    <w:rsid w:val="00A62EAB"/>
    <w:rsid w:val="00A66BC2"/>
    <w:rsid w:val="00A71BB4"/>
    <w:rsid w:val="00A7247A"/>
    <w:rsid w:val="00A72493"/>
    <w:rsid w:val="00A7303E"/>
    <w:rsid w:val="00A73795"/>
    <w:rsid w:val="00A7596E"/>
    <w:rsid w:val="00A77871"/>
    <w:rsid w:val="00A83D0E"/>
    <w:rsid w:val="00A87325"/>
    <w:rsid w:val="00A87707"/>
    <w:rsid w:val="00A91FA7"/>
    <w:rsid w:val="00A94584"/>
    <w:rsid w:val="00A94D38"/>
    <w:rsid w:val="00A95281"/>
    <w:rsid w:val="00AA0117"/>
    <w:rsid w:val="00AA15B6"/>
    <w:rsid w:val="00AA1CC0"/>
    <w:rsid w:val="00AA3382"/>
    <w:rsid w:val="00AA3E76"/>
    <w:rsid w:val="00AA5BD6"/>
    <w:rsid w:val="00AB1811"/>
    <w:rsid w:val="00AB33CE"/>
    <w:rsid w:val="00AB37C2"/>
    <w:rsid w:val="00AB48DB"/>
    <w:rsid w:val="00AB6433"/>
    <w:rsid w:val="00AB6641"/>
    <w:rsid w:val="00AC122F"/>
    <w:rsid w:val="00AC299E"/>
    <w:rsid w:val="00AC3AD5"/>
    <w:rsid w:val="00AC4C95"/>
    <w:rsid w:val="00AD0EC9"/>
    <w:rsid w:val="00AD1436"/>
    <w:rsid w:val="00AD370A"/>
    <w:rsid w:val="00AD398F"/>
    <w:rsid w:val="00AD3E4E"/>
    <w:rsid w:val="00AD4914"/>
    <w:rsid w:val="00AE0029"/>
    <w:rsid w:val="00AE4659"/>
    <w:rsid w:val="00AE52C5"/>
    <w:rsid w:val="00AE5F93"/>
    <w:rsid w:val="00AE65A1"/>
    <w:rsid w:val="00AF0DD2"/>
    <w:rsid w:val="00AF139F"/>
    <w:rsid w:val="00AF168E"/>
    <w:rsid w:val="00AF28BA"/>
    <w:rsid w:val="00AF3679"/>
    <w:rsid w:val="00AF6AB6"/>
    <w:rsid w:val="00B0029A"/>
    <w:rsid w:val="00B15960"/>
    <w:rsid w:val="00B15DBC"/>
    <w:rsid w:val="00B16FCC"/>
    <w:rsid w:val="00B179C5"/>
    <w:rsid w:val="00B201E3"/>
    <w:rsid w:val="00B228B4"/>
    <w:rsid w:val="00B30260"/>
    <w:rsid w:val="00B30F44"/>
    <w:rsid w:val="00B32103"/>
    <w:rsid w:val="00B34233"/>
    <w:rsid w:val="00B35A2C"/>
    <w:rsid w:val="00B363C6"/>
    <w:rsid w:val="00B4067E"/>
    <w:rsid w:val="00B43458"/>
    <w:rsid w:val="00B4451B"/>
    <w:rsid w:val="00B46261"/>
    <w:rsid w:val="00B4630C"/>
    <w:rsid w:val="00B469BE"/>
    <w:rsid w:val="00B52E20"/>
    <w:rsid w:val="00B54A10"/>
    <w:rsid w:val="00B54B4E"/>
    <w:rsid w:val="00B54BE7"/>
    <w:rsid w:val="00B54E44"/>
    <w:rsid w:val="00B55D75"/>
    <w:rsid w:val="00B5617B"/>
    <w:rsid w:val="00B57EAB"/>
    <w:rsid w:val="00B624AC"/>
    <w:rsid w:val="00B63E27"/>
    <w:rsid w:val="00B7138C"/>
    <w:rsid w:val="00B72E2C"/>
    <w:rsid w:val="00B73FD7"/>
    <w:rsid w:val="00B75DA6"/>
    <w:rsid w:val="00B83DEA"/>
    <w:rsid w:val="00B83E22"/>
    <w:rsid w:val="00B84F20"/>
    <w:rsid w:val="00B856AC"/>
    <w:rsid w:val="00B92593"/>
    <w:rsid w:val="00B97C73"/>
    <w:rsid w:val="00BA194D"/>
    <w:rsid w:val="00BA3AF9"/>
    <w:rsid w:val="00BA5FFE"/>
    <w:rsid w:val="00BB1AA6"/>
    <w:rsid w:val="00BB3BAC"/>
    <w:rsid w:val="00BB6DD0"/>
    <w:rsid w:val="00BB6EA5"/>
    <w:rsid w:val="00BC0E4D"/>
    <w:rsid w:val="00BC139B"/>
    <w:rsid w:val="00BC1EAF"/>
    <w:rsid w:val="00BC2877"/>
    <w:rsid w:val="00BD13BA"/>
    <w:rsid w:val="00BD47E2"/>
    <w:rsid w:val="00BD5BA4"/>
    <w:rsid w:val="00BD6D7E"/>
    <w:rsid w:val="00BD712E"/>
    <w:rsid w:val="00BE2609"/>
    <w:rsid w:val="00BE2DFA"/>
    <w:rsid w:val="00BE49F0"/>
    <w:rsid w:val="00BE5AD2"/>
    <w:rsid w:val="00BF0069"/>
    <w:rsid w:val="00BF7BF7"/>
    <w:rsid w:val="00C02AC3"/>
    <w:rsid w:val="00C033DC"/>
    <w:rsid w:val="00C043E9"/>
    <w:rsid w:val="00C05751"/>
    <w:rsid w:val="00C10E6F"/>
    <w:rsid w:val="00C11CDA"/>
    <w:rsid w:val="00C131E3"/>
    <w:rsid w:val="00C2438B"/>
    <w:rsid w:val="00C25323"/>
    <w:rsid w:val="00C2602E"/>
    <w:rsid w:val="00C26F9F"/>
    <w:rsid w:val="00C275E6"/>
    <w:rsid w:val="00C30A48"/>
    <w:rsid w:val="00C30EEF"/>
    <w:rsid w:val="00C31C4A"/>
    <w:rsid w:val="00C33812"/>
    <w:rsid w:val="00C342EC"/>
    <w:rsid w:val="00C36F32"/>
    <w:rsid w:val="00C370ED"/>
    <w:rsid w:val="00C406FD"/>
    <w:rsid w:val="00C40D19"/>
    <w:rsid w:val="00C420B7"/>
    <w:rsid w:val="00C431AC"/>
    <w:rsid w:val="00C4349D"/>
    <w:rsid w:val="00C450C2"/>
    <w:rsid w:val="00C452D4"/>
    <w:rsid w:val="00C60311"/>
    <w:rsid w:val="00C607D1"/>
    <w:rsid w:val="00C61D91"/>
    <w:rsid w:val="00C70BEE"/>
    <w:rsid w:val="00C71692"/>
    <w:rsid w:val="00C71A90"/>
    <w:rsid w:val="00C71F85"/>
    <w:rsid w:val="00C813B3"/>
    <w:rsid w:val="00C82586"/>
    <w:rsid w:val="00C841CE"/>
    <w:rsid w:val="00C864D7"/>
    <w:rsid w:val="00C93B50"/>
    <w:rsid w:val="00C94132"/>
    <w:rsid w:val="00C95D43"/>
    <w:rsid w:val="00C979D3"/>
    <w:rsid w:val="00CA3E40"/>
    <w:rsid w:val="00CA445F"/>
    <w:rsid w:val="00CB06E4"/>
    <w:rsid w:val="00CB7A38"/>
    <w:rsid w:val="00CC0570"/>
    <w:rsid w:val="00CC2674"/>
    <w:rsid w:val="00CC50BD"/>
    <w:rsid w:val="00CC58B9"/>
    <w:rsid w:val="00CC64D8"/>
    <w:rsid w:val="00CD05CC"/>
    <w:rsid w:val="00CD08EE"/>
    <w:rsid w:val="00CD11EF"/>
    <w:rsid w:val="00CE0B72"/>
    <w:rsid w:val="00CE15E3"/>
    <w:rsid w:val="00CE2487"/>
    <w:rsid w:val="00CE5A7F"/>
    <w:rsid w:val="00CE6D9D"/>
    <w:rsid w:val="00CE73AC"/>
    <w:rsid w:val="00CF398F"/>
    <w:rsid w:val="00CF4718"/>
    <w:rsid w:val="00CF52B5"/>
    <w:rsid w:val="00CF79D4"/>
    <w:rsid w:val="00D00922"/>
    <w:rsid w:val="00D0345A"/>
    <w:rsid w:val="00D10760"/>
    <w:rsid w:val="00D159ED"/>
    <w:rsid w:val="00D166B4"/>
    <w:rsid w:val="00D1746A"/>
    <w:rsid w:val="00D179AB"/>
    <w:rsid w:val="00D2012C"/>
    <w:rsid w:val="00D21517"/>
    <w:rsid w:val="00D21A5A"/>
    <w:rsid w:val="00D2205B"/>
    <w:rsid w:val="00D230EF"/>
    <w:rsid w:val="00D23E1F"/>
    <w:rsid w:val="00D3040E"/>
    <w:rsid w:val="00D30B31"/>
    <w:rsid w:val="00D336ED"/>
    <w:rsid w:val="00D35410"/>
    <w:rsid w:val="00D364FD"/>
    <w:rsid w:val="00D411BA"/>
    <w:rsid w:val="00D41AD7"/>
    <w:rsid w:val="00D5072B"/>
    <w:rsid w:val="00D53B3B"/>
    <w:rsid w:val="00D54122"/>
    <w:rsid w:val="00D5678A"/>
    <w:rsid w:val="00D5799E"/>
    <w:rsid w:val="00D62689"/>
    <w:rsid w:val="00D633FE"/>
    <w:rsid w:val="00D64157"/>
    <w:rsid w:val="00D65BA1"/>
    <w:rsid w:val="00D66CAF"/>
    <w:rsid w:val="00D66EC4"/>
    <w:rsid w:val="00D70738"/>
    <w:rsid w:val="00D8143F"/>
    <w:rsid w:val="00D84555"/>
    <w:rsid w:val="00D84D6B"/>
    <w:rsid w:val="00D87A71"/>
    <w:rsid w:val="00D87DB9"/>
    <w:rsid w:val="00D94835"/>
    <w:rsid w:val="00D955F3"/>
    <w:rsid w:val="00D9643C"/>
    <w:rsid w:val="00D970EE"/>
    <w:rsid w:val="00D97417"/>
    <w:rsid w:val="00D97ED0"/>
    <w:rsid w:val="00DA1CC1"/>
    <w:rsid w:val="00DA2CC8"/>
    <w:rsid w:val="00DA3071"/>
    <w:rsid w:val="00DA55C5"/>
    <w:rsid w:val="00DB045A"/>
    <w:rsid w:val="00DB1DA0"/>
    <w:rsid w:val="00DB43BD"/>
    <w:rsid w:val="00DB4676"/>
    <w:rsid w:val="00DC0AD6"/>
    <w:rsid w:val="00DC5BE4"/>
    <w:rsid w:val="00DC5D0F"/>
    <w:rsid w:val="00DC6179"/>
    <w:rsid w:val="00DC75F3"/>
    <w:rsid w:val="00DD26A7"/>
    <w:rsid w:val="00DD3B65"/>
    <w:rsid w:val="00DD646A"/>
    <w:rsid w:val="00DE186A"/>
    <w:rsid w:val="00DE73BD"/>
    <w:rsid w:val="00DE78CC"/>
    <w:rsid w:val="00DE790C"/>
    <w:rsid w:val="00DF34F8"/>
    <w:rsid w:val="00DF3D2D"/>
    <w:rsid w:val="00DF5798"/>
    <w:rsid w:val="00DF621F"/>
    <w:rsid w:val="00E01297"/>
    <w:rsid w:val="00E0549D"/>
    <w:rsid w:val="00E10BF8"/>
    <w:rsid w:val="00E120C6"/>
    <w:rsid w:val="00E1226E"/>
    <w:rsid w:val="00E12E51"/>
    <w:rsid w:val="00E14B44"/>
    <w:rsid w:val="00E14B64"/>
    <w:rsid w:val="00E20172"/>
    <w:rsid w:val="00E21E23"/>
    <w:rsid w:val="00E2337B"/>
    <w:rsid w:val="00E240E4"/>
    <w:rsid w:val="00E26507"/>
    <w:rsid w:val="00E26616"/>
    <w:rsid w:val="00E347C6"/>
    <w:rsid w:val="00E372BF"/>
    <w:rsid w:val="00E4048E"/>
    <w:rsid w:val="00E40CDA"/>
    <w:rsid w:val="00E43085"/>
    <w:rsid w:val="00E43627"/>
    <w:rsid w:val="00E43F62"/>
    <w:rsid w:val="00E4415F"/>
    <w:rsid w:val="00E47924"/>
    <w:rsid w:val="00E5365C"/>
    <w:rsid w:val="00E53914"/>
    <w:rsid w:val="00E575F4"/>
    <w:rsid w:val="00E60A06"/>
    <w:rsid w:val="00E64A7C"/>
    <w:rsid w:val="00E653BB"/>
    <w:rsid w:val="00E65E5B"/>
    <w:rsid w:val="00E669DC"/>
    <w:rsid w:val="00E673C8"/>
    <w:rsid w:val="00E710A4"/>
    <w:rsid w:val="00E72974"/>
    <w:rsid w:val="00E733C3"/>
    <w:rsid w:val="00E754ED"/>
    <w:rsid w:val="00E76D4D"/>
    <w:rsid w:val="00E83477"/>
    <w:rsid w:val="00E84D1C"/>
    <w:rsid w:val="00E86A5B"/>
    <w:rsid w:val="00E87B97"/>
    <w:rsid w:val="00E908A8"/>
    <w:rsid w:val="00E913F9"/>
    <w:rsid w:val="00E91D49"/>
    <w:rsid w:val="00E91FDE"/>
    <w:rsid w:val="00E92E76"/>
    <w:rsid w:val="00E936A3"/>
    <w:rsid w:val="00E93C60"/>
    <w:rsid w:val="00E94C1F"/>
    <w:rsid w:val="00EA04EA"/>
    <w:rsid w:val="00EA17C0"/>
    <w:rsid w:val="00EA2516"/>
    <w:rsid w:val="00EA2AD0"/>
    <w:rsid w:val="00EA3C6A"/>
    <w:rsid w:val="00EA4378"/>
    <w:rsid w:val="00EB10AA"/>
    <w:rsid w:val="00EB1F3C"/>
    <w:rsid w:val="00EB2D3E"/>
    <w:rsid w:val="00EB5F6C"/>
    <w:rsid w:val="00EB6C4A"/>
    <w:rsid w:val="00EC1C2C"/>
    <w:rsid w:val="00EC200B"/>
    <w:rsid w:val="00EC58C4"/>
    <w:rsid w:val="00EC6098"/>
    <w:rsid w:val="00EC7088"/>
    <w:rsid w:val="00EC7B72"/>
    <w:rsid w:val="00ED0B4E"/>
    <w:rsid w:val="00ED212B"/>
    <w:rsid w:val="00ED32AC"/>
    <w:rsid w:val="00ED4440"/>
    <w:rsid w:val="00ED4C27"/>
    <w:rsid w:val="00ED57F0"/>
    <w:rsid w:val="00ED5A51"/>
    <w:rsid w:val="00EE1A4D"/>
    <w:rsid w:val="00EE2C0E"/>
    <w:rsid w:val="00EE4E66"/>
    <w:rsid w:val="00EE5D32"/>
    <w:rsid w:val="00EF2121"/>
    <w:rsid w:val="00F0057C"/>
    <w:rsid w:val="00F00D2B"/>
    <w:rsid w:val="00F026FB"/>
    <w:rsid w:val="00F03050"/>
    <w:rsid w:val="00F03ED6"/>
    <w:rsid w:val="00F0568B"/>
    <w:rsid w:val="00F05E9F"/>
    <w:rsid w:val="00F07651"/>
    <w:rsid w:val="00F13032"/>
    <w:rsid w:val="00F14B7B"/>
    <w:rsid w:val="00F14F1B"/>
    <w:rsid w:val="00F163C1"/>
    <w:rsid w:val="00F17576"/>
    <w:rsid w:val="00F20597"/>
    <w:rsid w:val="00F309F5"/>
    <w:rsid w:val="00F37CD2"/>
    <w:rsid w:val="00F43237"/>
    <w:rsid w:val="00F53224"/>
    <w:rsid w:val="00F53BE9"/>
    <w:rsid w:val="00F63488"/>
    <w:rsid w:val="00F63922"/>
    <w:rsid w:val="00F65C62"/>
    <w:rsid w:val="00F70260"/>
    <w:rsid w:val="00F756FE"/>
    <w:rsid w:val="00F76AA6"/>
    <w:rsid w:val="00F824EB"/>
    <w:rsid w:val="00F83249"/>
    <w:rsid w:val="00F86FD1"/>
    <w:rsid w:val="00F8717A"/>
    <w:rsid w:val="00F87778"/>
    <w:rsid w:val="00F90211"/>
    <w:rsid w:val="00FA14D6"/>
    <w:rsid w:val="00FA2CA0"/>
    <w:rsid w:val="00FA5266"/>
    <w:rsid w:val="00FA633D"/>
    <w:rsid w:val="00FB4EB1"/>
    <w:rsid w:val="00FB51BC"/>
    <w:rsid w:val="00FB727A"/>
    <w:rsid w:val="00FC3CA3"/>
    <w:rsid w:val="00FC635B"/>
    <w:rsid w:val="00FC6A33"/>
    <w:rsid w:val="00FD2D05"/>
    <w:rsid w:val="00FD3C1A"/>
    <w:rsid w:val="00FD7591"/>
    <w:rsid w:val="00FD7B2D"/>
    <w:rsid w:val="00FE5FE0"/>
    <w:rsid w:val="00FE63CC"/>
    <w:rsid w:val="00FF022B"/>
    <w:rsid w:val="00FF2D7E"/>
    <w:rsid w:val="00FF3790"/>
    <w:rsid w:val="00FF5D07"/>
    <w:rsid w:val="00FF5D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line="360" w:lineRule="auto"/>
    </w:pPr>
    <w:rPr>
      <w:rFonts w:ascii="Arial" w:hAnsi="Arial"/>
      <w:kern w:val="16"/>
      <w:sz w:val="22"/>
    </w:rPr>
  </w:style>
  <w:style w:type="paragraph" w:styleId="berschrift1">
    <w:name w:val="heading 1"/>
    <w:basedOn w:val="Standard"/>
    <w:next w:val="Textkrper"/>
    <w:autoRedefine/>
    <w:qFormat/>
    <w:rsid w:val="0099513D"/>
    <w:pPr>
      <w:keepNext/>
      <w:spacing w:before="240" w:after="120" w:line="240" w:lineRule="auto"/>
      <w:ind w:left="567" w:right="-85" w:hanging="567"/>
      <w:jc w:val="both"/>
      <w:outlineLvl w:val="0"/>
    </w:pPr>
    <w:rPr>
      <w:b/>
      <w:kern w:val="28"/>
    </w:rPr>
  </w:style>
  <w:style w:type="paragraph" w:styleId="berschrift2">
    <w:name w:val="heading 2"/>
    <w:basedOn w:val="Standard"/>
    <w:next w:val="Textkrper"/>
    <w:autoRedefine/>
    <w:qFormat/>
    <w:rsid w:val="0072592E"/>
    <w:pPr>
      <w:keepNext/>
      <w:tabs>
        <w:tab w:val="left" w:pos="567"/>
      </w:tabs>
      <w:spacing w:before="120" w:after="120" w:line="240" w:lineRule="auto"/>
      <w:ind w:left="567" w:hanging="567"/>
      <w:jc w:val="both"/>
      <w:outlineLvl w:val="1"/>
    </w:pPr>
    <w:rPr>
      <w:b/>
      <w:kern w:val="28"/>
      <w:sz w:val="18"/>
      <w:szCs w:val="18"/>
    </w:rPr>
  </w:style>
  <w:style w:type="paragraph" w:styleId="berschrift3">
    <w:name w:val="heading 3"/>
    <w:basedOn w:val="Standard"/>
    <w:next w:val="Textkrper"/>
    <w:qFormat/>
    <w:pPr>
      <w:keepNext/>
      <w:numPr>
        <w:ilvl w:val="2"/>
        <w:numId w:val="1"/>
      </w:numPr>
      <w:spacing w:before="160" w:line="240" w:lineRule="auto"/>
      <w:outlineLvl w:val="2"/>
    </w:pPr>
    <w:rPr>
      <w:kern w:val="28"/>
    </w:rPr>
  </w:style>
  <w:style w:type="paragraph" w:styleId="berschrift4">
    <w:name w:val="heading 4"/>
    <w:basedOn w:val="Standard"/>
    <w:next w:val="Standard"/>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rsid w:val="004F2627"/>
    <w:pPr>
      <w:ind w:right="-1247"/>
    </w:pPr>
  </w:style>
  <w:style w:type="paragraph" w:customStyle="1" w:styleId="BreitrandbeiUrk">
    <w:name w:val="Breitrand_bei_Urk"/>
    <w:basedOn w:val="Standard"/>
    <w:rsid w:val="00D166B4"/>
    <w:pPr>
      <w:spacing w:line="240" w:lineRule="auto"/>
      <w:ind w:right="-1418"/>
    </w:pPr>
    <w:rPr>
      <w:szCs w:val="22"/>
    </w:rPr>
  </w:style>
  <w:style w:type="paragraph" w:styleId="Titel">
    <w:name w:val="Title"/>
    <w:basedOn w:val="Standard"/>
    <w:qFormat/>
    <w:rsid w:val="00585E28"/>
    <w:pPr>
      <w:spacing w:before="240" w:after="60"/>
      <w:jc w:val="center"/>
      <w:outlineLvl w:val="0"/>
    </w:pPr>
    <w:rPr>
      <w:rFonts w:cs="Arial"/>
      <w:b/>
      <w:bCs/>
      <w:kern w:val="28"/>
      <w:sz w:val="32"/>
      <w:szCs w:val="32"/>
    </w:rPr>
  </w:style>
  <w:style w:type="paragraph" w:styleId="Sprechblasentext">
    <w:name w:val="Balloon Text"/>
    <w:basedOn w:val="Standard"/>
    <w:semiHidden/>
    <w:rsid w:val="0078702C"/>
    <w:rPr>
      <w:rFonts w:ascii="Tahoma" w:hAnsi="Tahoma" w:cs="Tahoma"/>
      <w:sz w:val="16"/>
      <w:szCs w:val="16"/>
    </w:rPr>
  </w:style>
  <w:style w:type="paragraph" w:styleId="Textkrper2">
    <w:name w:val="Body Text 2"/>
    <w:basedOn w:val="Standard"/>
    <w:rsid w:val="004A195F"/>
    <w:pPr>
      <w:tabs>
        <w:tab w:val="left" w:pos="6768"/>
      </w:tabs>
      <w:spacing w:before="120" w:after="120"/>
      <w:ind w:right="-1"/>
    </w:pPr>
    <w:rPr>
      <w:kern w:val="0"/>
      <w:sz w:val="24"/>
    </w:rPr>
  </w:style>
  <w:style w:type="paragraph" w:styleId="Verzeichnis2">
    <w:name w:val="toc 2"/>
    <w:basedOn w:val="Standard"/>
    <w:next w:val="Standard"/>
    <w:autoRedefine/>
    <w:uiPriority w:val="39"/>
    <w:rsid w:val="00165285"/>
    <w:pPr>
      <w:tabs>
        <w:tab w:val="left" w:pos="709"/>
        <w:tab w:val="right" w:leader="dot" w:pos="4395"/>
      </w:tabs>
      <w:spacing w:before="60" w:after="60" w:line="240" w:lineRule="auto"/>
      <w:ind w:left="709" w:hanging="709"/>
    </w:pPr>
    <w:rPr>
      <w:noProof/>
      <w:sz w:val="18"/>
    </w:rPr>
  </w:style>
  <w:style w:type="paragraph" w:styleId="Verzeichnis1">
    <w:name w:val="toc 1"/>
    <w:basedOn w:val="Standard"/>
    <w:next w:val="Standard"/>
    <w:autoRedefine/>
    <w:uiPriority w:val="39"/>
    <w:rsid w:val="00AA3382"/>
    <w:pPr>
      <w:tabs>
        <w:tab w:val="left" w:pos="720"/>
        <w:tab w:val="right" w:leader="dot" w:pos="4395"/>
      </w:tabs>
      <w:spacing w:before="60" w:after="60" w:line="240" w:lineRule="auto"/>
      <w:ind w:left="709" w:hanging="709"/>
    </w:pPr>
    <w:rPr>
      <w:b/>
      <w:noProof/>
      <w:sz w:val="20"/>
    </w:rPr>
  </w:style>
  <w:style w:type="paragraph" w:styleId="Verzeichnis3">
    <w:name w:val="toc 3"/>
    <w:basedOn w:val="Standard"/>
    <w:next w:val="Standard"/>
    <w:autoRedefine/>
    <w:uiPriority w:val="39"/>
    <w:rsid w:val="00165285"/>
    <w:pPr>
      <w:tabs>
        <w:tab w:val="left" w:pos="709"/>
        <w:tab w:val="right" w:leader="dot" w:pos="4395"/>
      </w:tabs>
      <w:spacing w:line="240" w:lineRule="auto"/>
      <w:ind w:left="709" w:hanging="709"/>
    </w:pPr>
    <w:rPr>
      <w:noProof/>
      <w:sz w:val="18"/>
    </w:rPr>
  </w:style>
  <w:style w:type="character" w:styleId="Hyperlink">
    <w:name w:val="Hyperlink"/>
    <w:rsid w:val="004A195F"/>
    <w:rPr>
      <w:color w:val="0000FF"/>
      <w:u w:val="single"/>
    </w:rPr>
  </w:style>
  <w:style w:type="character" w:styleId="BesuchterLink">
    <w:name w:val="FollowedHyperlink"/>
    <w:rsid w:val="004A195F"/>
    <w:rPr>
      <w:color w:val="800080"/>
      <w:u w:val="single"/>
    </w:rPr>
  </w:style>
  <w:style w:type="character" w:styleId="Funotenzeichen">
    <w:name w:val="footnote reference"/>
    <w:semiHidden/>
    <w:rsid w:val="004A195F"/>
    <w:rPr>
      <w:vertAlign w:val="superscript"/>
    </w:rPr>
  </w:style>
  <w:style w:type="character" w:styleId="Kommentarzeichen">
    <w:name w:val="annotation reference"/>
    <w:basedOn w:val="Absatz-Standardschriftart"/>
    <w:semiHidden/>
    <w:unhideWhenUsed/>
    <w:rsid w:val="007B322A"/>
    <w:rPr>
      <w:sz w:val="16"/>
      <w:szCs w:val="16"/>
    </w:rPr>
  </w:style>
  <w:style w:type="paragraph" w:styleId="Kommentartext">
    <w:name w:val="annotation text"/>
    <w:basedOn w:val="Standard"/>
    <w:link w:val="KommentartextZchn"/>
    <w:semiHidden/>
    <w:unhideWhenUsed/>
    <w:rsid w:val="007B322A"/>
    <w:pPr>
      <w:spacing w:line="240" w:lineRule="auto"/>
    </w:pPr>
    <w:rPr>
      <w:sz w:val="20"/>
    </w:rPr>
  </w:style>
  <w:style w:type="character" w:customStyle="1" w:styleId="KommentartextZchn">
    <w:name w:val="Kommentartext Zchn"/>
    <w:basedOn w:val="Absatz-Standardschriftart"/>
    <w:link w:val="Kommentartext"/>
    <w:semiHidden/>
    <w:rsid w:val="007B322A"/>
    <w:rPr>
      <w:rFonts w:ascii="Arial" w:hAnsi="Arial"/>
      <w:kern w:val="16"/>
    </w:rPr>
  </w:style>
  <w:style w:type="paragraph" w:styleId="Kommentarthema">
    <w:name w:val="annotation subject"/>
    <w:basedOn w:val="Kommentartext"/>
    <w:next w:val="Kommentartext"/>
    <w:link w:val="KommentarthemaZchn"/>
    <w:semiHidden/>
    <w:unhideWhenUsed/>
    <w:rsid w:val="007B322A"/>
    <w:rPr>
      <w:b/>
      <w:bCs/>
    </w:rPr>
  </w:style>
  <w:style w:type="character" w:customStyle="1" w:styleId="KommentarthemaZchn">
    <w:name w:val="Kommentarthema Zchn"/>
    <w:basedOn w:val="KommentartextZchn"/>
    <w:link w:val="Kommentarthema"/>
    <w:semiHidden/>
    <w:rsid w:val="007B322A"/>
    <w:rPr>
      <w:rFonts w:ascii="Arial" w:hAnsi="Arial"/>
      <w:b/>
      <w:bCs/>
      <w:kern w:val="16"/>
    </w:rPr>
  </w:style>
  <w:style w:type="paragraph" w:styleId="berarbeitung">
    <w:name w:val="Revision"/>
    <w:hidden/>
    <w:uiPriority w:val="99"/>
    <w:semiHidden/>
    <w:rsid w:val="004D05EB"/>
    <w:rPr>
      <w:rFonts w:ascii="Arial" w:hAnsi="Arial"/>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vb@statistik.bayern.de" TargetMode="External"/><Relationship Id="rId26" Type="http://schemas.openxmlformats.org/officeDocument/2006/relationships/hyperlink" Target="https://www.statistik.bayern.de/mam/wahlen/landtagswahlen/historie/wa3_lt-bz.pdf" TargetMode="External"/><Relationship Id="rId3" Type="http://schemas.openxmlformats.org/officeDocument/2006/relationships/styles" Target="styles.xml"/><Relationship Id="rId21" Type="http://schemas.openxmlformats.org/officeDocument/2006/relationships/hyperlink" Target="http://www.stmi.bybn.de/wahl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karl.hilz@hilz-muenchen.de" TargetMode="External"/><Relationship Id="rId25" Type="http://schemas.openxmlformats.org/officeDocument/2006/relationships/hyperlink" Target="https://www.statistik.bayern.de/mam/wahlen/bundestagswahlen/passiv/wa3_btw_21.pdf" TargetMode="External"/><Relationship Id="rId33" Type="http://schemas.openxmlformats.org/officeDocument/2006/relationships/hyperlink" Target="https://www.statistik.bayern.de/mam/wahlen/landtagswahlen/historie/wa1_lt-bz.pdf" TargetMode="External"/><Relationship Id="rId2" Type="http://schemas.openxmlformats.org/officeDocument/2006/relationships/numbering" Target="numbering.xml"/><Relationship Id="rId16" Type="http://schemas.openxmlformats.org/officeDocument/2006/relationships/hyperlink" Target="mailto:j.layer@t-online.de" TargetMode="External"/><Relationship Id="rId20" Type="http://schemas.openxmlformats.org/officeDocument/2006/relationships/hyperlink" Target="https://www.statistik.bayern.de/wahlen/volksbegehren/index.html" TargetMode="External"/><Relationship Id="rId29" Type="http://schemas.openxmlformats.org/officeDocument/2006/relationships/hyperlink" Target="https://www.statistik.bayern.de/mam/wahlen/landtagswahlen/historie/wa3_lt-bz.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tatistik.bayern.de/mam/wahlen/landtagswahlen/historie/wa3_lt-bz.pdf" TargetMode="External"/><Relationship Id="rId32" Type="http://schemas.openxmlformats.org/officeDocument/2006/relationships/hyperlink" Target="https://www.gesetze-bayern.de/Content/Document/BayLWO-ANL_20"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statistik.bayern.de/mam/wahlen/landtagswahlen/historie/wa3_lt-bz.pdf" TargetMode="External"/><Relationship Id="rId28" Type="http://schemas.openxmlformats.org/officeDocument/2006/relationships/hyperlink" Target="https://www.statistik.bayern.de/mam/wahlen/landtagswahlen/historie/wa3_lt-bz.pdf" TargetMode="External"/><Relationship Id="rId10" Type="http://schemas.openxmlformats.org/officeDocument/2006/relationships/header" Target="header2.xml"/><Relationship Id="rId19" Type="http://schemas.openxmlformats.org/officeDocument/2006/relationships/hyperlink" Target="http://www.wahlen.bayern.de" TargetMode="External"/><Relationship Id="rId31" Type="http://schemas.openxmlformats.org/officeDocument/2006/relationships/hyperlink" Target="https://www.wahlen.bayern.de/lw2018/wa3_lt-bz.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www.gesetze-bayern.de" TargetMode="External"/><Relationship Id="rId27" Type="http://schemas.openxmlformats.org/officeDocument/2006/relationships/hyperlink" Target="https://www.statistik.bayern.de/mam/wahlen/landtagswahlen/historie/wa3_lt-bz.pdf" TargetMode="External"/><Relationship Id="rId30" Type="http://schemas.openxmlformats.org/officeDocument/2006/relationships/hyperlink" Target="https://www.wahlen.bayern.de/lw2018/wa3_lt-bz.pdf"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685DE-5E5B-41C2-AFC3-7D759BD8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7992</Words>
  <Characters>50354</Characters>
  <Application>Microsoft Office Word</Application>
  <DocSecurity>0</DocSecurity>
  <Lines>419</Lines>
  <Paragraphs>116</Paragraphs>
  <ScaleCrop>false</ScaleCrop>
  <Manager/>
  <Company/>
  <LinksUpToDate>false</LinksUpToDate>
  <CharactersWithSpaces>58230</CharactersWithSpaces>
  <SharedDoc>false</SharedDoc>
  <HLinks>
    <vt:vector size="96" baseType="variant">
      <vt:variant>
        <vt:i4>2818119</vt:i4>
      </vt:variant>
      <vt:variant>
        <vt:i4>237</vt:i4>
      </vt:variant>
      <vt:variant>
        <vt:i4>0</vt:i4>
      </vt:variant>
      <vt:variant>
        <vt:i4>5</vt:i4>
      </vt:variant>
      <vt:variant>
        <vt:lpwstr>https://www.wahlen.bayern.de/lw2018/wa1_lt-bz.pdf</vt:lpwstr>
      </vt:variant>
      <vt:variant>
        <vt:lpwstr/>
      </vt:variant>
      <vt:variant>
        <vt:i4>7995445</vt:i4>
      </vt:variant>
      <vt:variant>
        <vt:i4>234</vt:i4>
      </vt:variant>
      <vt:variant>
        <vt:i4>0</vt:i4>
      </vt:variant>
      <vt:variant>
        <vt:i4>5</vt:i4>
      </vt:variant>
      <vt:variant>
        <vt:lpwstr>https://www.wahlen.bayern.de/lw/lwo_anl20_20180401.pdf</vt:lpwstr>
      </vt:variant>
      <vt:variant>
        <vt:lpwstr/>
      </vt:variant>
      <vt:variant>
        <vt:i4>2818117</vt:i4>
      </vt:variant>
      <vt:variant>
        <vt:i4>231</vt:i4>
      </vt:variant>
      <vt:variant>
        <vt:i4>0</vt:i4>
      </vt:variant>
      <vt:variant>
        <vt:i4>5</vt:i4>
      </vt:variant>
      <vt:variant>
        <vt:lpwstr>https://www.wahlen.bayern.de/lw2018/wa3_lt-bz.pdf</vt:lpwstr>
      </vt:variant>
      <vt:variant>
        <vt:lpwstr/>
      </vt:variant>
      <vt:variant>
        <vt:i4>2818117</vt:i4>
      </vt:variant>
      <vt:variant>
        <vt:i4>228</vt:i4>
      </vt:variant>
      <vt:variant>
        <vt:i4>0</vt:i4>
      </vt:variant>
      <vt:variant>
        <vt:i4>5</vt:i4>
      </vt:variant>
      <vt:variant>
        <vt:lpwstr>https://www.wahlen.bayern.de/lw2018/wa3_lt-bz.pdf</vt:lpwstr>
      </vt:variant>
      <vt:variant>
        <vt:lpwstr/>
      </vt:variant>
      <vt:variant>
        <vt:i4>2818117</vt:i4>
      </vt:variant>
      <vt:variant>
        <vt:i4>225</vt:i4>
      </vt:variant>
      <vt:variant>
        <vt:i4>0</vt:i4>
      </vt:variant>
      <vt:variant>
        <vt:i4>5</vt:i4>
      </vt:variant>
      <vt:variant>
        <vt:lpwstr>https://www.wahlen.bayern.de/lw2018/wa3_lt-bz.pdf</vt:lpwstr>
      </vt:variant>
      <vt:variant>
        <vt:lpwstr/>
      </vt:variant>
      <vt:variant>
        <vt:i4>2818117</vt:i4>
      </vt:variant>
      <vt:variant>
        <vt:i4>222</vt:i4>
      </vt:variant>
      <vt:variant>
        <vt:i4>0</vt:i4>
      </vt:variant>
      <vt:variant>
        <vt:i4>5</vt:i4>
      </vt:variant>
      <vt:variant>
        <vt:lpwstr>https://www.wahlen.bayern.de/lw2018/wa3_lt-bz.pdf</vt:lpwstr>
      </vt:variant>
      <vt:variant>
        <vt:lpwstr/>
      </vt:variant>
      <vt:variant>
        <vt:i4>2818117</vt:i4>
      </vt:variant>
      <vt:variant>
        <vt:i4>219</vt:i4>
      </vt:variant>
      <vt:variant>
        <vt:i4>0</vt:i4>
      </vt:variant>
      <vt:variant>
        <vt:i4>5</vt:i4>
      </vt:variant>
      <vt:variant>
        <vt:lpwstr>https://www.wahlen.bayern.de/lw2018/wa3_lt-bz.pdf</vt:lpwstr>
      </vt:variant>
      <vt:variant>
        <vt:lpwstr/>
      </vt:variant>
      <vt:variant>
        <vt:i4>2818117</vt:i4>
      </vt:variant>
      <vt:variant>
        <vt:i4>216</vt:i4>
      </vt:variant>
      <vt:variant>
        <vt:i4>0</vt:i4>
      </vt:variant>
      <vt:variant>
        <vt:i4>5</vt:i4>
      </vt:variant>
      <vt:variant>
        <vt:lpwstr>https://www.wahlen.bayern.de/lw2018/wa3_lt-bz.pdf</vt:lpwstr>
      </vt:variant>
      <vt:variant>
        <vt:lpwstr/>
      </vt:variant>
      <vt:variant>
        <vt:i4>2818117</vt:i4>
      </vt:variant>
      <vt:variant>
        <vt:i4>213</vt:i4>
      </vt:variant>
      <vt:variant>
        <vt:i4>0</vt:i4>
      </vt:variant>
      <vt:variant>
        <vt:i4>5</vt:i4>
      </vt:variant>
      <vt:variant>
        <vt:lpwstr>https://www.wahlen.bayern.de/lw2018/wa3_lt-bz.pdf</vt:lpwstr>
      </vt:variant>
      <vt:variant>
        <vt:lpwstr/>
      </vt:variant>
      <vt:variant>
        <vt:i4>2818117</vt:i4>
      </vt:variant>
      <vt:variant>
        <vt:i4>210</vt:i4>
      </vt:variant>
      <vt:variant>
        <vt:i4>0</vt:i4>
      </vt:variant>
      <vt:variant>
        <vt:i4>5</vt:i4>
      </vt:variant>
      <vt:variant>
        <vt:lpwstr>https://www.wahlen.bayern.de/lw2018/wa3_lt-bz.pdf</vt:lpwstr>
      </vt:variant>
      <vt:variant>
        <vt:lpwstr/>
      </vt:variant>
      <vt:variant>
        <vt:i4>786441</vt:i4>
      </vt:variant>
      <vt:variant>
        <vt:i4>207</vt:i4>
      </vt:variant>
      <vt:variant>
        <vt:i4>0</vt:i4>
      </vt:variant>
      <vt:variant>
        <vt:i4>5</vt:i4>
      </vt:variant>
      <vt:variant>
        <vt:lpwstr>http://www.gesetze-bayern.de/</vt:lpwstr>
      </vt:variant>
      <vt:variant>
        <vt:lpwstr/>
      </vt:variant>
      <vt:variant>
        <vt:i4>2359420</vt:i4>
      </vt:variant>
      <vt:variant>
        <vt:i4>204</vt:i4>
      </vt:variant>
      <vt:variant>
        <vt:i4>0</vt:i4>
      </vt:variant>
      <vt:variant>
        <vt:i4>5</vt:i4>
      </vt:variant>
      <vt:variant>
        <vt:lpwstr>http://www.stmi.bybn.de/wahlen/</vt:lpwstr>
      </vt:variant>
      <vt:variant>
        <vt:lpwstr/>
      </vt:variant>
      <vt:variant>
        <vt:i4>6619183</vt:i4>
      </vt:variant>
      <vt:variant>
        <vt:i4>201</vt:i4>
      </vt:variant>
      <vt:variant>
        <vt:i4>0</vt:i4>
      </vt:variant>
      <vt:variant>
        <vt:i4>5</vt:i4>
      </vt:variant>
      <vt:variant>
        <vt:lpwstr>http://www.wahlen.bayern.de/vb-ve/</vt:lpwstr>
      </vt:variant>
      <vt:variant>
        <vt:lpwstr/>
      </vt:variant>
      <vt:variant>
        <vt:i4>6160401</vt:i4>
      </vt:variant>
      <vt:variant>
        <vt:i4>198</vt:i4>
      </vt:variant>
      <vt:variant>
        <vt:i4>0</vt:i4>
      </vt:variant>
      <vt:variant>
        <vt:i4>5</vt:i4>
      </vt:variant>
      <vt:variant>
        <vt:lpwstr>http://www.wahlen.bayern.de/</vt:lpwstr>
      </vt:variant>
      <vt:variant>
        <vt:lpwstr/>
      </vt:variant>
      <vt:variant>
        <vt:i4>8257588</vt:i4>
      </vt:variant>
      <vt:variant>
        <vt:i4>195</vt:i4>
      </vt:variant>
      <vt:variant>
        <vt:i4>0</vt:i4>
      </vt:variant>
      <vt:variant>
        <vt:i4>5</vt:i4>
      </vt:variant>
      <vt:variant>
        <vt:lpwstr>http://www.volksbegehren-artenvielfalt.de/</vt:lpwstr>
      </vt:variant>
      <vt:variant>
        <vt:lpwstr/>
      </vt:variant>
      <vt:variant>
        <vt:i4>4784177</vt:i4>
      </vt:variant>
      <vt:variant>
        <vt:i4>192</vt:i4>
      </vt:variant>
      <vt:variant>
        <vt:i4>0</vt:i4>
      </vt:variant>
      <vt:variant>
        <vt:i4>5</vt:i4>
      </vt:variant>
      <vt:variant>
        <vt:lpwstr>mailto:info@volksbegehren-artenvielfalt.de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2023-02-20T08:12:00Z</dcterms:created>
  <dcterms:modified xsi:type="dcterms:W3CDTF">2023-02-20T08:12:00Z</dcterms:modified>
  <cp:category/>
</cp:coreProperties>
</file>